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77893" w14:textId="3278DF57" w:rsidR="00C26B6F" w:rsidRDefault="00C42275" w:rsidP="00204152">
      <w:pPr>
        <w:spacing w:line="460" w:lineRule="exact"/>
        <w:jc w:val="center"/>
        <w:rPr>
          <w:sz w:val="28"/>
          <w:szCs w:val="28"/>
        </w:rPr>
      </w:pPr>
      <w:r w:rsidRPr="00BD4490">
        <w:rPr>
          <w:rFonts w:hint="eastAsia"/>
          <w:sz w:val="28"/>
          <w:szCs w:val="28"/>
        </w:rPr>
        <w:t>令和</w:t>
      </w:r>
      <w:r w:rsidR="00BD4490" w:rsidRPr="00BD4490">
        <w:rPr>
          <w:rFonts w:hint="eastAsia"/>
          <w:sz w:val="28"/>
          <w:szCs w:val="28"/>
        </w:rPr>
        <w:t>６</w:t>
      </w:r>
      <w:r w:rsidRPr="00BD4490">
        <w:rPr>
          <w:rFonts w:hint="eastAsia"/>
          <w:sz w:val="28"/>
          <w:szCs w:val="28"/>
        </w:rPr>
        <w:t>年度第</w:t>
      </w:r>
      <w:r w:rsidR="00BD4490" w:rsidRPr="00BD4490">
        <w:rPr>
          <w:rFonts w:hint="eastAsia"/>
          <w:sz w:val="28"/>
          <w:szCs w:val="28"/>
        </w:rPr>
        <w:t>１</w:t>
      </w:r>
      <w:r w:rsidRPr="00BD4490">
        <w:rPr>
          <w:rFonts w:hint="eastAsia"/>
          <w:sz w:val="28"/>
          <w:szCs w:val="28"/>
        </w:rPr>
        <w:t>回流山市成年後見地域連携ネットワーク会議</w:t>
      </w:r>
      <w:r w:rsidR="00FB780A">
        <w:rPr>
          <w:rFonts w:hint="eastAsia"/>
          <w:sz w:val="28"/>
          <w:szCs w:val="28"/>
        </w:rPr>
        <w:t>議事録</w:t>
      </w:r>
    </w:p>
    <w:p w14:paraId="6A138B65" w14:textId="7FB619AE" w:rsidR="0022705A" w:rsidRPr="0022705A" w:rsidRDefault="0022705A" w:rsidP="00204152">
      <w:pPr>
        <w:spacing w:line="460" w:lineRule="exact"/>
        <w:jc w:val="center"/>
        <w:rPr>
          <w:sz w:val="24"/>
          <w:szCs w:val="24"/>
        </w:rPr>
      </w:pPr>
      <w:r>
        <w:rPr>
          <w:rFonts w:hint="eastAsia"/>
          <w:sz w:val="24"/>
          <w:szCs w:val="24"/>
        </w:rPr>
        <w:t xml:space="preserve">　　　　　　　　　　　　　　　　　　　　　　　　　</w:t>
      </w:r>
      <w:r w:rsidRPr="0022705A">
        <w:rPr>
          <w:rFonts w:hint="eastAsia"/>
          <w:sz w:val="24"/>
          <w:szCs w:val="24"/>
        </w:rPr>
        <w:t>記録：成年後見推進センター</w:t>
      </w:r>
    </w:p>
    <w:p w14:paraId="29CD00A5" w14:textId="6A62565A" w:rsidR="00C26B6F" w:rsidRPr="00B60EA3" w:rsidRDefault="00C26B6F" w:rsidP="0022705A">
      <w:pPr>
        <w:pStyle w:val="a3"/>
        <w:numPr>
          <w:ilvl w:val="0"/>
          <w:numId w:val="12"/>
        </w:numPr>
        <w:spacing w:line="500" w:lineRule="exact"/>
        <w:ind w:leftChars="0"/>
        <w:rPr>
          <w:rFonts w:asciiTheme="minorEastAsia" w:hAnsiTheme="minorEastAsia"/>
          <w:sz w:val="24"/>
          <w:szCs w:val="24"/>
        </w:rPr>
      </w:pPr>
      <w:r>
        <w:rPr>
          <w:rFonts w:asciiTheme="minorEastAsia" w:hAnsiTheme="minorEastAsia" w:hint="eastAsia"/>
          <w:sz w:val="24"/>
          <w:szCs w:val="24"/>
        </w:rPr>
        <w:t>日時</w:t>
      </w:r>
      <w:r w:rsidR="00BD4490">
        <w:rPr>
          <w:rFonts w:asciiTheme="minorEastAsia" w:hAnsiTheme="minorEastAsia" w:hint="eastAsia"/>
          <w:sz w:val="24"/>
          <w:szCs w:val="24"/>
        </w:rPr>
        <w:t xml:space="preserve">　　</w:t>
      </w:r>
      <w:r w:rsidRPr="00B60EA3">
        <w:rPr>
          <w:rFonts w:asciiTheme="minorEastAsia" w:hAnsiTheme="minorEastAsia" w:hint="eastAsia"/>
          <w:sz w:val="24"/>
          <w:szCs w:val="24"/>
        </w:rPr>
        <w:t>令和</w:t>
      </w:r>
      <w:r w:rsidR="00BD4490">
        <w:rPr>
          <w:rFonts w:asciiTheme="minorEastAsia" w:hAnsiTheme="minorEastAsia" w:hint="eastAsia"/>
          <w:sz w:val="24"/>
          <w:szCs w:val="24"/>
        </w:rPr>
        <w:t>６</w:t>
      </w:r>
      <w:r w:rsidRPr="00B60EA3">
        <w:rPr>
          <w:rFonts w:asciiTheme="minorEastAsia" w:hAnsiTheme="minorEastAsia" w:hint="eastAsia"/>
          <w:sz w:val="24"/>
          <w:szCs w:val="24"/>
        </w:rPr>
        <w:t>年</w:t>
      </w:r>
      <w:r w:rsidR="00BD4490">
        <w:rPr>
          <w:rFonts w:asciiTheme="minorEastAsia" w:hAnsiTheme="minorEastAsia" w:hint="eastAsia"/>
          <w:sz w:val="24"/>
          <w:szCs w:val="24"/>
        </w:rPr>
        <w:t>７</w:t>
      </w:r>
      <w:r w:rsidRPr="00B60EA3">
        <w:rPr>
          <w:rFonts w:asciiTheme="minorEastAsia" w:hAnsiTheme="minorEastAsia" w:hint="eastAsia"/>
          <w:sz w:val="24"/>
          <w:szCs w:val="24"/>
        </w:rPr>
        <w:t>月</w:t>
      </w:r>
      <w:r w:rsidR="00BD4490">
        <w:rPr>
          <w:rFonts w:asciiTheme="minorEastAsia" w:hAnsiTheme="minorEastAsia" w:hint="eastAsia"/>
          <w:sz w:val="24"/>
          <w:szCs w:val="24"/>
        </w:rPr>
        <w:t>１６</w:t>
      </w:r>
      <w:r w:rsidRPr="00B60EA3">
        <w:rPr>
          <w:rFonts w:asciiTheme="minorEastAsia" w:hAnsiTheme="minorEastAsia" w:hint="eastAsia"/>
          <w:sz w:val="24"/>
          <w:szCs w:val="24"/>
        </w:rPr>
        <w:t>日</w:t>
      </w:r>
      <w:r w:rsidR="00BD4490">
        <w:rPr>
          <w:rFonts w:asciiTheme="minorEastAsia" w:hAnsiTheme="minorEastAsia" w:hint="eastAsia"/>
          <w:sz w:val="24"/>
          <w:szCs w:val="24"/>
        </w:rPr>
        <w:t>火</w:t>
      </w:r>
      <w:r w:rsidRPr="00B60EA3">
        <w:rPr>
          <w:rFonts w:asciiTheme="minorEastAsia" w:hAnsiTheme="minorEastAsia" w:hint="eastAsia"/>
          <w:sz w:val="24"/>
          <w:szCs w:val="24"/>
        </w:rPr>
        <w:t>曜日</w:t>
      </w:r>
      <w:r w:rsidR="00E32B34" w:rsidRPr="00B60EA3">
        <w:rPr>
          <w:rFonts w:asciiTheme="minorEastAsia" w:hAnsiTheme="minorEastAsia" w:hint="eastAsia"/>
          <w:sz w:val="24"/>
          <w:szCs w:val="24"/>
        </w:rPr>
        <w:t xml:space="preserve">　</w:t>
      </w:r>
      <w:r w:rsidRPr="00B60EA3">
        <w:rPr>
          <w:rFonts w:asciiTheme="minorEastAsia" w:hAnsiTheme="minorEastAsia" w:hint="eastAsia"/>
          <w:sz w:val="24"/>
          <w:szCs w:val="24"/>
        </w:rPr>
        <w:t>１３時３０分から１５時</w:t>
      </w:r>
      <w:r w:rsidR="00742B71" w:rsidRPr="00B60EA3">
        <w:rPr>
          <w:rFonts w:asciiTheme="minorEastAsia" w:hAnsiTheme="minorEastAsia" w:hint="eastAsia"/>
          <w:sz w:val="24"/>
          <w:szCs w:val="24"/>
        </w:rPr>
        <w:t>０</w:t>
      </w:r>
      <w:r w:rsidRPr="00B60EA3">
        <w:rPr>
          <w:rFonts w:asciiTheme="minorEastAsia" w:hAnsiTheme="minorEastAsia" w:hint="eastAsia"/>
          <w:sz w:val="24"/>
          <w:szCs w:val="24"/>
        </w:rPr>
        <w:t>０分まで</w:t>
      </w:r>
    </w:p>
    <w:p w14:paraId="323723C4" w14:textId="7CBA2943" w:rsidR="00C26B6F" w:rsidRPr="00B60EA3" w:rsidRDefault="00C26B6F" w:rsidP="00B60EA3">
      <w:pPr>
        <w:pStyle w:val="a3"/>
        <w:numPr>
          <w:ilvl w:val="0"/>
          <w:numId w:val="12"/>
        </w:numPr>
        <w:spacing w:line="360" w:lineRule="exact"/>
        <w:ind w:leftChars="0"/>
        <w:rPr>
          <w:rFonts w:asciiTheme="minorEastAsia" w:hAnsiTheme="minorEastAsia"/>
          <w:sz w:val="24"/>
          <w:szCs w:val="24"/>
        </w:rPr>
      </w:pPr>
      <w:r w:rsidRPr="009C72D4">
        <w:rPr>
          <w:rFonts w:asciiTheme="minorEastAsia" w:hAnsiTheme="minorEastAsia" w:hint="eastAsia"/>
          <w:sz w:val="24"/>
          <w:szCs w:val="24"/>
        </w:rPr>
        <w:t>場所</w:t>
      </w:r>
      <w:r w:rsidR="00B60EA3">
        <w:rPr>
          <w:rFonts w:asciiTheme="minorEastAsia" w:hAnsiTheme="minorEastAsia" w:hint="eastAsia"/>
          <w:sz w:val="24"/>
          <w:szCs w:val="24"/>
        </w:rPr>
        <w:t xml:space="preserve">　　</w:t>
      </w:r>
      <w:r w:rsidRPr="00B60EA3">
        <w:rPr>
          <w:rFonts w:asciiTheme="minorEastAsia" w:hAnsiTheme="minorEastAsia" w:hint="eastAsia"/>
          <w:sz w:val="24"/>
          <w:szCs w:val="24"/>
        </w:rPr>
        <w:t>流山市ケアセンター４階第１・２研修室</w:t>
      </w:r>
    </w:p>
    <w:p w14:paraId="0863EB8D" w14:textId="66C6DAC3" w:rsidR="00C26B6F" w:rsidRPr="009C72D4" w:rsidRDefault="00C26B6F" w:rsidP="00B60EA3">
      <w:pPr>
        <w:pStyle w:val="a3"/>
        <w:numPr>
          <w:ilvl w:val="0"/>
          <w:numId w:val="12"/>
        </w:numPr>
        <w:spacing w:line="360" w:lineRule="exact"/>
        <w:ind w:leftChars="0"/>
        <w:rPr>
          <w:rFonts w:asciiTheme="minorEastAsia" w:hAnsiTheme="minorEastAsia"/>
          <w:sz w:val="24"/>
          <w:szCs w:val="24"/>
        </w:rPr>
      </w:pPr>
      <w:r w:rsidRPr="009C72D4">
        <w:rPr>
          <w:rFonts w:asciiTheme="minorEastAsia" w:hAnsiTheme="minorEastAsia" w:hint="eastAsia"/>
          <w:sz w:val="24"/>
          <w:szCs w:val="24"/>
        </w:rPr>
        <w:t>出席者</w:t>
      </w:r>
    </w:p>
    <w:p w14:paraId="7C502F6D" w14:textId="64055E7D" w:rsidR="00C26B6F" w:rsidRPr="00007B4A" w:rsidRDefault="00A7116E" w:rsidP="00007B4A">
      <w:pPr>
        <w:pStyle w:val="a3"/>
        <w:numPr>
          <w:ilvl w:val="0"/>
          <w:numId w:val="23"/>
        </w:numPr>
        <w:spacing w:line="360" w:lineRule="exact"/>
        <w:ind w:leftChars="0"/>
        <w:rPr>
          <w:rFonts w:asciiTheme="minorEastAsia" w:hAnsiTheme="minorEastAsia"/>
          <w:sz w:val="24"/>
          <w:szCs w:val="24"/>
        </w:rPr>
      </w:pPr>
      <w:r w:rsidRPr="00007B4A">
        <w:rPr>
          <w:rFonts w:asciiTheme="minorEastAsia" w:hAnsiTheme="minorEastAsia" w:hint="eastAsia"/>
          <w:sz w:val="24"/>
          <w:szCs w:val="24"/>
        </w:rPr>
        <w:t>委員</w:t>
      </w:r>
      <w:r w:rsidR="00007B4A" w:rsidRPr="00007B4A">
        <w:rPr>
          <w:rFonts w:asciiTheme="minorEastAsia" w:hAnsiTheme="minorEastAsia" w:hint="eastAsia"/>
          <w:sz w:val="24"/>
          <w:szCs w:val="24"/>
        </w:rPr>
        <w:t>（9名中</w:t>
      </w:r>
      <w:r w:rsidR="00BD4490">
        <w:rPr>
          <w:rFonts w:asciiTheme="minorEastAsia" w:hAnsiTheme="minorEastAsia" w:hint="eastAsia"/>
          <w:sz w:val="24"/>
          <w:szCs w:val="24"/>
        </w:rPr>
        <w:t>８</w:t>
      </w:r>
      <w:r w:rsidR="00007B4A" w:rsidRPr="00007B4A">
        <w:rPr>
          <w:rFonts w:asciiTheme="minorEastAsia" w:hAnsiTheme="minorEastAsia" w:hint="eastAsia"/>
          <w:sz w:val="24"/>
          <w:szCs w:val="24"/>
        </w:rPr>
        <w:t>名出席</w:t>
      </w:r>
      <w:r w:rsidR="00BD4490">
        <w:rPr>
          <w:rFonts w:asciiTheme="minorEastAsia" w:hAnsiTheme="minorEastAsia" w:hint="eastAsia"/>
          <w:sz w:val="24"/>
          <w:szCs w:val="24"/>
        </w:rPr>
        <w:t>、代理委員１名出席</w:t>
      </w:r>
      <w:r w:rsidR="00007B4A" w:rsidRPr="00007B4A">
        <w:rPr>
          <w:rFonts w:asciiTheme="minorEastAsia" w:hAnsiTheme="minorEastAsia" w:hint="eastAsia"/>
          <w:sz w:val="24"/>
          <w:szCs w:val="24"/>
        </w:rPr>
        <w:t>）</w:t>
      </w:r>
    </w:p>
    <w:p w14:paraId="2556A992" w14:textId="386E106E" w:rsidR="00C54A6D" w:rsidRPr="004F378F" w:rsidRDefault="00C54A6D" w:rsidP="00B60EA3">
      <w:pPr>
        <w:spacing w:line="360" w:lineRule="exact"/>
        <w:ind w:firstLineChars="100" w:firstLine="240"/>
        <w:rPr>
          <w:rFonts w:asciiTheme="minorEastAsia" w:hAnsiTheme="minorEastAsia"/>
          <w:sz w:val="24"/>
          <w:szCs w:val="24"/>
        </w:rPr>
      </w:pPr>
      <w:r w:rsidRPr="004F378F">
        <w:rPr>
          <w:rFonts w:asciiTheme="minorEastAsia" w:hAnsiTheme="minorEastAsia" w:hint="eastAsia"/>
          <w:sz w:val="24"/>
          <w:szCs w:val="24"/>
        </w:rPr>
        <w:t xml:space="preserve">千葉県社会福祉士会　</w:t>
      </w:r>
      <w:r w:rsidR="00C26B6F" w:rsidRPr="004F378F">
        <w:rPr>
          <w:rFonts w:asciiTheme="minorEastAsia" w:hAnsiTheme="minorEastAsia" w:hint="eastAsia"/>
          <w:sz w:val="24"/>
          <w:szCs w:val="24"/>
        </w:rPr>
        <w:t>古澤</w:t>
      </w:r>
      <w:r w:rsidR="00BA633E">
        <w:rPr>
          <w:rFonts w:asciiTheme="minorEastAsia" w:hAnsiTheme="minorEastAsia" w:hint="eastAsia"/>
          <w:sz w:val="24"/>
          <w:szCs w:val="24"/>
        </w:rPr>
        <w:t>肇</w:t>
      </w:r>
      <w:r w:rsidRPr="004F378F">
        <w:rPr>
          <w:rFonts w:asciiTheme="minorEastAsia" w:hAnsiTheme="minorEastAsia" w:hint="eastAsia"/>
          <w:sz w:val="24"/>
          <w:szCs w:val="24"/>
        </w:rPr>
        <w:t>委員（</w:t>
      </w:r>
      <w:r w:rsidR="00C26B6F" w:rsidRPr="004F378F">
        <w:rPr>
          <w:rFonts w:asciiTheme="minorEastAsia" w:hAnsiTheme="minorEastAsia" w:hint="eastAsia"/>
          <w:sz w:val="24"/>
          <w:szCs w:val="24"/>
        </w:rPr>
        <w:t>副会長</w:t>
      </w:r>
      <w:r w:rsidRPr="004F378F">
        <w:rPr>
          <w:rFonts w:asciiTheme="minorEastAsia" w:hAnsiTheme="minorEastAsia" w:hint="eastAsia"/>
          <w:sz w:val="24"/>
          <w:szCs w:val="24"/>
        </w:rPr>
        <w:t>）</w:t>
      </w:r>
      <w:r w:rsidR="00C26B6F" w:rsidRPr="004F378F">
        <w:rPr>
          <w:rFonts w:asciiTheme="minorEastAsia" w:hAnsiTheme="minorEastAsia" w:hint="eastAsia"/>
          <w:sz w:val="24"/>
          <w:szCs w:val="24"/>
        </w:rPr>
        <w:t>、</w:t>
      </w:r>
      <w:r w:rsidR="0042759D" w:rsidRPr="004F378F">
        <w:rPr>
          <w:rFonts w:asciiTheme="minorEastAsia" w:hAnsiTheme="minorEastAsia" w:hint="eastAsia"/>
          <w:sz w:val="24"/>
          <w:szCs w:val="24"/>
        </w:rPr>
        <w:t xml:space="preserve"> </w:t>
      </w:r>
      <w:r w:rsidRPr="004F378F">
        <w:rPr>
          <w:rFonts w:asciiTheme="minorEastAsia" w:hAnsiTheme="minorEastAsia" w:hint="eastAsia"/>
          <w:sz w:val="24"/>
          <w:szCs w:val="24"/>
        </w:rPr>
        <w:t xml:space="preserve">千葉県弁護士会　</w:t>
      </w:r>
      <w:r w:rsidR="00BD4490" w:rsidRPr="004F378F">
        <w:rPr>
          <w:rFonts w:asciiTheme="minorEastAsia" w:hAnsiTheme="minorEastAsia" w:hint="eastAsia"/>
          <w:sz w:val="24"/>
          <w:szCs w:val="24"/>
        </w:rPr>
        <w:t>後藤</w:t>
      </w:r>
      <w:r w:rsidR="00BA633E">
        <w:rPr>
          <w:rFonts w:asciiTheme="minorEastAsia" w:hAnsiTheme="minorEastAsia" w:hint="eastAsia"/>
          <w:sz w:val="24"/>
          <w:szCs w:val="24"/>
        </w:rPr>
        <w:t>純代</w:t>
      </w:r>
      <w:r w:rsidR="00BD4490" w:rsidRPr="004F378F">
        <w:rPr>
          <w:rFonts w:asciiTheme="minorEastAsia" w:hAnsiTheme="minorEastAsia" w:hint="eastAsia"/>
          <w:sz w:val="24"/>
          <w:szCs w:val="24"/>
        </w:rPr>
        <w:t>代理委員、</w:t>
      </w:r>
    </w:p>
    <w:p w14:paraId="5EA6B28E" w14:textId="7999E618" w:rsidR="00C54A6D" w:rsidRPr="004F378F" w:rsidRDefault="00C54A6D" w:rsidP="00B60EA3">
      <w:pPr>
        <w:spacing w:line="360" w:lineRule="exact"/>
        <w:ind w:firstLineChars="100" w:firstLine="240"/>
        <w:rPr>
          <w:rFonts w:asciiTheme="minorEastAsia" w:hAnsiTheme="minorEastAsia"/>
          <w:sz w:val="24"/>
          <w:szCs w:val="24"/>
        </w:rPr>
      </w:pPr>
      <w:r w:rsidRPr="004F378F">
        <w:rPr>
          <w:rFonts w:asciiTheme="minorEastAsia" w:hAnsiTheme="minorEastAsia" w:hint="eastAsia"/>
          <w:sz w:val="24"/>
          <w:szCs w:val="24"/>
        </w:rPr>
        <w:t xml:space="preserve">千葉司法書士会　</w:t>
      </w:r>
      <w:r w:rsidR="00BD4490" w:rsidRPr="004F378F">
        <w:rPr>
          <w:rFonts w:asciiTheme="minorEastAsia" w:hAnsiTheme="minorEastAsia" w:hint="eastAsia"/>
          <w:sz w:val="24"/>
          <w:szCs w:val="24"/>
        </w:rPr>
        <w:t>小出</w:t>
      </w:r>
      <w:r w:rsidR="00BA633E">
        <w:rPr>
          <w:rFonts w:asciiTheme="minorEastAsia" w:hAnsiTheme="minorEastAsia" w:hint="eastAsia"/>
          <w:sz w:val="24"/>
          <w:szCs w:val="24"/>
        </w:rPr>
        <w:t>亮</w:t>
      </w:r>
      <w:r w:rsidR="00C26B6F" w:rsidRPr="004F378F">
        <w:rPr>
          <w:rFonts w:asciiTheme="minorEastAsia" w:hAnsiTheme="minorEastAsia" w:hint="eastAsia"/>
          <w:sz w:val="24"/>
          <w:szCs w:val="24"/>
        </w:rPr>
        <w:t>委員、</w:t>
      </w:r>
      <w:r w:rsidR="0042759D" w:rsidRPr="004F378F">
        <w:rPr>
          <w:rFonts w:asciiTheme="minorEastAsia" w:hAnsiTheme="minorEastAsia" w:hint="eastAsia"/>
          <w:sz w:val="24"/>
          <w:szCs w:val="24"/>
        </w:rPr>
        <w:t xml:space="preserve"> </w:t>
      </w:r>
      <w:r w:rsidRPr="004F378F">
        <w:rPr>
          <w:rFonts w:asciiTheme="minorEastAsia" w:hAnsiTheme="minorEastAsia" w:hint="eastAsia"/>
          <w:sz w:val="24"/>
          <w:szCs w:val="24"/>
        </w:rPr>
        <w:t xml:space="preserve">千葉県行政書士会　</w:t>
      </w:r>
      <w:r w:rsidR="00C26B6F" w:rsidRPr="004F378F">
        <w:rPr>
          <w:rFonts w:asciiTheme="minorEastAsia" w:hAnsiTheme="minorEastAsia" w:hint="eastAsia"/>
          <w:sz w:val="24"/>
          <w:szCs w:val="24"/>
        </w:rPr>
        <w:t>関谷</w:t>
      </w:r>
      <w:r w:rsidR="00BA633E">
        <w:rPr>
          <w:rFonts w:asciiTheme="minorEastAsia" w:hAnsiTheme="minorEastAsia" w:hint="eastAsia"/>
          <w:sz w:val="24"/>
          <w:szCs w:val="24"/>
        </w:rPr>
        <w:t>一和</w:t>
      </w:r>
      <w:r w:rsidR="00C26B6F" w:rsidRPr="004F378F">
        <w:rPr>
          <w:rFonts w:asciiTheme="minorEastAsia" w:hAnsiTheme="minorEastAsia" w:hint="eastAsia"/>
          <w:sz w:val="24"/>
          <w:szCs w:val="24"/>
        </w:rPr>
        <w:t>委員、</w:t>
      </w:r>
    </w:p>
    <w:p w14:paraId="6D8F71A0" w14:textId="013AA032" w:rsidR="00C54A6D" w:rsidRPr="004F378F" w:rsidRDefault="00C54A6D" w:rsidP="00B60EA3">
      <w:pPr>
        <w:spacing w:line="360" w:lineRule="exact"/>
        <w:ind w:firstLineChars="100" w:firstLine="240"/>
        <w:rPr>
          <w:rFonts w:asciiTheme="minorEastAsia" w:hAnsiTheme="minorEastAsia"/>
          <w:sz w:val="24"/>
          <w:szCs w:val="24"/>
        </w:rPr>
      </w:pPr>
      <w:r w:rsidRPr="004F378F">
        <w:rPr>
          <w:rFonts w:asciiTheme="minorEastAsia" w:hAnsiTheme="minorEastAsia" w:hint="eastAsia"/>
          <w:sz w:val="24"/>
          <w:szCs w:val="24"/>
        </w:rPr>
        <w:t xml:space="preserve">流山市民生委員児童委員協議会　</w:t>
      </w:r>
      <w:r w:rsidR="00591DEA" w:rsidRPr="004F378F">
        <w:rPr>
          <w:rFonts w:asciiTheme="minorEastAsia" w:hAnsiTheme="minorEastAsia" w:hint="eastAsia"/>
          <w:sz w:val="24"/>
          <w:szCs w:val="24"/>
        </w:rPr>
        <w:t>平井</w:t>
      </w:r>
      <w:r w:rsidR="00BA633E">
        <w:rPr>
          <w:rFonts w:asciiTheme="minorEastAsia" w:hAnsiTheme="minorEastAsia" w:hint="eastAsia"/>
          <w:sz w:val="24"/>
          <w:szCs w:val="24"/>
        </w:rPr>
        <w:t>加代子</w:t>
      </w:r>
      <w:r w:rsidR="00591DEA" w:rsidRPr="004F378F">
        <w:rPr>
          <w:rFonts w:asciiTheme="minorEastAsia" w:hAnsiTheme="minorEastAsia" w:hint="eastAsia"/>
          <w:sz w:val="24"/>
          <w:szCs w:val="24"/>
        </w:rPr>
        <w:t>委員</w:t>
      </w:r>
      <w:r w:rsidR="00C26B6F" w:rsidRPr="004F378F">
        <w:rPr>
          <w:rFonts w:asciiTheme="minorEastAsia" w:hAnsiTheme="minorEastAsia" w:hint="eastAsia"/>
          <w:sz w:val="24"/>
          <w:szCs w:val="24"/>
        </w:rPr>
        <w:t>、</w:t>
      </w:r>
      <w:r w:rsidR="0042759D" w:rsidRPr="004F378F">
        <w:rPr>
          <w:rFonts w:asciiTheme="minorEastAsia" w:hAnsiTheme="minorEastAsia" w:hint="eastAsia"/>
          <w:sz w:val="24"/>
          <w:szCs w:val="24"/>
        </w:rPr>
        <w:t xml:space="preserve"> </w:t>
      </w:r>
      <w:r w:rsidRPr="004F378F">
        <w:rPr>
          <w:rFonts w:asciiTheme="minorEastAsia" w:hAnsiTheme="minorEastAsia" w:hint="eastAsia"/>
          <w:sz w:val="24"/>
          <w:szCs w:val="24"/>
        </w:rPr>
        <w:t xml:space="preserve">東葛市民後見人の会　</w:t>
      </w:r>
      <w:r w:rsidR="00C26B6F" w:rsidRPr="004F378F">
        <w:rPr>
          <w:rFonts w:asciiTheme="minorEastAsia" w:hAnsiTheme="minorEastAsia" w:hint="eastAsia"/>
          <w:sz w:val="24"/>
          <w:szCs w:val="24"/>
        </w:rPr>
        <w:t>越智</w:t>
      </w:r>
      <w:r w:rsidR="00BA633E">
        <w:rPr>
          <w:rFonts w:asciiTheme="minorEastAsia" w:hAnsiTheme="minorEastAsia" w:hint="eastAsia"/>
          <w:sz w:val="24"/>
          <w:szCs w:val="24"/>
        </w:rPr>
        <w:t>邦子</w:t>
      </w:r>
      <w:r w:rsidR="00C26B6F" w:rsidRPr="004F378F">
        <w:rPr>
          <w:rFonts w:asciiTheme="minorEastAsia" w:hAnsiTheme="minorEastAsia" w:hint="eastAsia"/>
          <w:sz w:val="24"/>
          <w:szCs w:val="24"/>
        </w:rPr>
        <w:t>委員、</w:t>
      </w:r>
    </w:p>
    <w:p w14:paraId="0F940A35" w14:textId="2A2B6A02" w:rsidR="00C26B6F" w:rsidRPr="004F378F" w:rsidRDefault="00C54A6D" w:rsidP="00B60EA3">
      <w:pPr>
        <w:spacing w:line="360" w:lineRule="exact"/>
        <w:ind w:firstLineChars="100" w:firstLine="240"/>
        <w:rPr>
          <w:rFonts w:asciiTheme="minorEastAsia" w:hAnsiTheme="minorEastAsia"/>
          <w:sz w:val="24"/>
          <w:szCs w:val="24"/>
        </w:rPr>
      </w:pPr>
      <w:r w:rsidRPr="004F378F">
        <w:rPr>
          <w:rFonts w:asciiTheme="minorEastAsia" w:hAnsiTheme="minorEastAsia" w:hint="eastAsia"/>
          <w:sz w:val="24"/>
          <w:szCs w:val="24"/>
        </w:rPr>
        <w:t xml:space="preserve">流山高齢者安心ネット　</w:t>
      </w:r>
      <w:r w:rsidR="00591DEA" w:rsidRPr="004F378F">
        <w:rPr>
          <w:rFonts w:asciiTheme="minorEastAsia" w:hAnsiTheme="minorEastAsia" w:hint="eastAsia"/>
          <w:sz w:val="24"/>
          <w:szCs w:val="24"/>
        </w:rPr>
        <w:t>上平</w:t>
      </w:r>
      <w:r w:rsidR="00BA633E">
        <w:rPr>
          <w:rFonts w:asciiTheme="minorEastAsia" w:hAnsiTheme="minorEastAsia" w:hint="eastAsia"/>
          <w:sz w:val="24"/>
          <w:szCs w:val="24"/>
        </w:rPr>
        <w:t>慶一</w:t>
      </w:r>
      <w:r w:rsidR="00591DEA" w:rsidRPr="004F378F">
        <w:rPr>
          <w:rFonts w:asciiTheme="minorEastAsia" w:hAnsiTheme="minorEastAsia" w:hint="eastAsia"/>
          <w:sz w:val="24"/>
          <w:szCs w:val="24"/>
        </w:rPr>
        <w:t>委員</w:t>
      </w:r>
      <w:r w:rsidR="00BD4490" w:rsidRPr="004F378F">
        <w:rPr>
          <w:rFonts w:asciiTheme="minorEastAsia" w:hAnsiTheme="minorEastAsia" w:hint="eastAsia"/>
          <w:sz w:val="24"/>
          <w:szCs w:val="24"/>
        </w:rPr>
        <w:t>、</w:t>
      </w:r>
      <w:r w:rsidR="0042759D" w:rsidRPr="004F378F">
        <w:rPr>
          <w:rFonts w:asciiTheme="minorEastAsia" w:hAnsiTheme="minorEastAsia" w:hint="eastAsia"/>
          <w:sz w:val="24"/>
          <w:szCs w:val="24"/>
        </w:rPr>
        <w:t xml:space="preserve"> </w:t>
      </w:r>
      <w:r w:rsidRPr="004F378F">
        <w:rPr>
          <w:rFonts w:asciiTheme="minorEastAsia" w:hAnsiTheme="minorEastAsia" w:hint="eastAsia"/>
          <w:sz w:val="24"/>
          <w:szCs w:val="24"/>
        </w:rPr>
        <w:t>流山市地域自立支援協議会　武内</w:t>
      </w:r>
      <w:r w:rsidR="00BA633E">
        <w:rPr>
          <w:rFonts w:asciiTheme="minorEastAsia" w:hAnsiTheme="minorEastAsia" w:hint="eastAsia"/>
          <w:sz w:val="24"/>
          <w:szCs w:val="24"/>
        </w:rPr>
        <w:t>明子</w:t>
      </w:r>
      <w:r w:rsidRPr="004F378F">
        <w:rPr>
          <w:rFonts w:asciiTheme="minorEastAsia" w:hAnsiTheme="minorEastAsia" w:hint="eastAsia"/>
          <w:sz w:val="24"/>
          <w:szCs w:val="24"/>
        </w:rPr>
        <w:t>委員</w:t>
      </w:r>
    </w:p>
    <w:p w14:paraId="7E5FDF76" w14:textId="1CEFDF57" w:rsidR="00007B4A" w:rsidRPr="004F378F" w:rsidRDefault="00C54A6D" w:rsidP="00007B4A">
      <w:pPr>
        <w:spacing w:line="360" w:lineRule="exact"/>
        <w:ind w:firstLineChars="100" w:firstLine="240"/>
        <w:rPr>
          <w:rFonts w:asciiTheme="minorEastAsia" w:hAnsiTheme="minorEastAsia"/>
          <w:sz w:val="24"/>
          <w:szCs w:val="24"/>
        </w:rPr>
      </w:pPr>
      <w:r w:rsidRPr="004F378F">
        <w:rPr>
          <w:rFonts w:asciiTheme="minorEastAsia" w:hAnsiTheme="minorEastAsia" w:hint="eastAsia"/>
          <w:sz w:val="24"/>
          <w:szCs w:val="24"/>
        </w:rPr>
        <w:t xml:space="preserve">流山市地域包括支援センター　</w:t>
      </w:r>
      <w:r w:rsidR="00BD4490" w:rsidRPr="004F378F">
        <w:rPr>
          <w:rFonts w:asciiTheme="minorEastAsia" w:hAnsiTheme="minorEastAsia" w:hint="eastAsia"/>
          <w:sz w:val="24"/>
          <w:szCs w:val="24"/>
        </w:rPr>
        <w:t>菅野</w:t>
      </w:r>
      <w:r w:rsidR="00BA633E">
        <w:rPr>
          <w:rFonts w:asciiTheme="minorEastAsia" w:hAnsiTheme="minorEastAsia" w:hint="eastAsia"/>
          <w:sz w:val="24"/>
          <w:szCs w:val="24"/>
        </w:rPr>
        <w:t>裕貴</w:t>
      </w:r>
      <w:r w:rsidR="00591DEA" w:rsidRPr="004F378F">
        <w:rPr>
          <w:rFonts w:asciiTheme="minorEastAsia" w:hAnsiTheme="minorEastAsia" w:hint="eastAsia"/>
          <w:sz w:val="24"/>
          <w:szCs w:val="24"/>
        </w:rPr>
        <w:t>委員</w:t>
      </w:r>
    </w:p>
    <w:p w14:paraId="5947B975" w14:textId="4A247CA7" w:rsidR="00C26B6F" w:rsidRPr="00007B4A" w:rsidRDefault="00C26B6F" w:rsidP="00007B4A">
      <w:pPr>
        <w:pStyle w:val="a3"/>
        <w:numPr>
          <w:ilvl w:val="0"/>
          <w:numId w:val="23"/>
        </w:numPr>
        <w:spacing w:line="360" w:lineRule="exact"/>
        <w:ind w:leftChars="0"/>
        <w:rPr>
          <w:rFonts w:asciiTheme="minorEastAsia" w:hAnsiTheme="minorEastAsia"/>
          <w:sz w:val="24"/>
          <w:szCs w:val="24"/>
        </w:rPr>
      </w:pPr>
      <w:r w:rsidRPr="00007B4A">
        <w:rPr>
          <w:rFonts w:asciiTheme="minorEastAsia" w:hAnsiTheme="minorEastAsia" w:hint="eastAsia"/>
          <w:sz w:val="24"/>
          <w:szCs w:val="24"/>
        </w:rPr>
        <w:t>事務局</w:t>
      </w:r>
    </w:p>
    <w:p w14:paraId="3EB271B4" w14:textId="649400B1" w:rsidR="00BD4490" w:rsidRDefault="00C26B6F" w:rsidP="00007B4A">
      <w:pPr>
        <w:spacing w:line="360" w:lineRule="exact"/>
        <w:ind w:firstLineChars="100" w:firstLine="240"/>
        <w:rPr>
          <w:rFonts w:asciiTheme="minorEastAsia" w:hAnsiTheme="minorEastAsia"/>
          <w:sz w:val="24"/>
          <w:szCs w:val="24"/>
        </w:rPr>
      </w:pPr>
      <w:r w:rsidRPr="00B1495C">
        <w:rPr>
          <w:rFonts w:asciiTheme="minorEastAsia" w:hAnsiTheme="minorEastAsia" w:hint="eastAsia"/>
          <w:sz w:val="24"/>
          <w:szCs w:val="24"/>
        </w:rPr>
        <w:t xml:space="preserve">流山市健康福祉部　</w:t>
      </w:r>
      <w:r w:rsidR="00591DEA" w:rsidRPr="00B1495C">
        <w:rPr>
          <w:rFonts w:asciiTheme="minorEastAsia" w:hAnsiTheme="minorEastAsia" w:hint="eastAsia"/>
          <w:sz w:val="24"/>
          <w:szCs w:val="24"/>
        </w:rPr>
        <w:t>伊原部長、</w:t>
      </w:r>
      <w:r w:rsidRPr="00B1495C">
        <w:rPr>
          <w:rFonts w:asciiTheme="minorEastAsia" w:hAnsiTheme="minorEastAsia" w:hint="eastAsia"/>
          <w:sz w:val="24"/>
          <w:szCs w:val="24"/>
        </w:rPr>
        <w:t>宮澤次長</w:t>
      </w:r>
      <w:r w:rsidR="00007B4A" w:rsidRPr="00B1495C">
        <w:rPr>
          <w:rFonts w:asciiTheme="minorEastAsia" w:hAnsiTheme="minorEastAsia" w:hint="eastAsia"/>
          <w:sz w:val="24"/>
          <w:szCs w:val="24"/>
        </w:rPr>
        <w:t xml:space="preserve">　</w:t>
      </w:r>
    </w:p>
    <w:p w14:paraId="1A84BFF1" w14:textId="704DC7D8" w:rsidR="00BD4490" w:rsidRDefault="00C26B6F" w:rsidP="00BD4490">
      <w:pPr>
        <w:spacing w:line="360" w:lineRule="exact"/>
        <w:ind w:firstLineChars="100" w:firstLine="240"/>
        <w:rPr>
          <w:rFonts w:asciiTheme="minorEastAsia" w:hAnsiTheme="minorEastAsia"/>
          <w:sz w:val="24"/>
          <w:szCs w:val="24"/>
        </w:rPr>
      </w:pPr>
      <w:r w:rsidRPr="00B1495C">
        <w:rPr>
          <w:rFonts w:asciiTheme="minorEastAsia" w:hAnsiTheme="minorEastAsia" w:hint="eastAsia"/>
          <w:sz w:val="24"/>
          <w:szCs w:val="24"/>
        </w:rPr>
        <w:t>高齢者支援課</w:t>
      </w:r>
      <w:r w:rsidR="00007B4A" w:rsidRPr="00B1495C">
        <w:rPr>
          <w:rFonts w:asciiTheme="minorEastAsia" w:hAnsiTheme="minorEastAsia" w:hint="eastAsia"/>
          <w:sz w:val="24"/>
          <w:szCs w:val="24"/>
        </w:rPr>
        <w:t xml:space="preserve"> </w:t>
      </w:r>
      <w:r w:rsidRPr="00B1495C">
        <w:rPr>
          <w:rFonts w:asciiTheme="minorEastAsia" w:hAnsiTheme="minorEastAsia" w:hint="eastAsia"/>
          <w:sz w:val="24"/>
          <w:szCs w:val="24"/>
        </w:rPr>
        <w:t>木村課長</w:t>
      </w:r>
      <w:r w:rsidR="00591DEA" w:rsidRPr="00B1495C">
        <w:rPr>
          <w:rFonts w:asciiTheme="minorEastAsia" w:hAnsiTheme="minorEastAsia" w:hint="eastAsia"/>
          <w:sz w:val="24"/>
          <w:szCs w:val="24"/>
        </w:rPr>
        <w:t>、武林課長補佐、</w:t>
      </w:r>
      <w:r w:rsidRPr="00B1495C">
        <w:rPr>
          <w:rFonts w:asciiTheme="minorEastAsia" w:hAnsiTheme="minorEastAsia" w:hint="eastAsia"/>
          <w:sz w:val="24"/>
          <w:szCs w:val="24"/>
        </w:rPr>
        <w:t>石渡</w:t>
      </w:r>
      <w:r w:rsidR="00C46DD1" w:rsidRPr="00B1495C">
        <w:rPr>
          <w:rFonts w:asciiTheme="minorEastAsia" w:hAnsiTheme="minorEastAsia" w:hint="eastAsia"/>
          <w:sz w:val="24"/>
          <w:szCs w:val="24"/>
        </w:rPr>
        <w:t>、</w:t>
      </w:r>
      <w:r w:rsidR="00BD4490">
        <w:rPr>
          <w:rFonts w:asciiTheme="minorEastAsia" w:hAnsiTheme="minorEastAsia" w:hint="eastAsia"/>
          <w:sz w:val="24"/>
          <w:szCs w:val="24"/>
        </w:rPr>
        <w:t>小畑、</w:t>
      </w:r>
      <w:r w:rsidR="00FB780A">
        <w:rPr>
          <w:rFonts w:asciiTheme="minorEastAsia" w:hAnsiTheme="minorEastAsia" w:hint="eastAsia"/>
          <w:sz w:val="24"/>
          <w:szCs w:val="24"/>
        </w:rPr>
        <w:t>渡辺</w:t>
      </w:r>
      <w:r w:rsidR="00346EB6">
        <w:rPr>
          <w:rFonts w:asciiTheme="minorEastAsia" w:hAnsiTheme="minorEastAsia" w:hint="eastAsia"/>
          <w:sz w:val="24"/>
          <w:szCs w:val="24"/>
        </w:rPr>
        <w:t xml:space="preserve">　</w:t>
      </w:r>
    </w:p>
    <w:p w14:paraId="52BF2521" w14:textId="1056725E" w:rsidR="00C46DD1" w:rsidRPr="00B1495C" w:rsidRDefault="00BD4490" w:rsidP="00BD4490">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社会福祉課　田中係長　　</w:t>
      </w:r>
      <w:r w:rsidR="00C46DD1" w:rsidRPr="00B1495C">
        <w:rPr>
          <w:rFonts w:asciiTheme="minorEastAsia" w:hAnsiTheme="minorEastAsia" w:hint="eastAsia"/>
          <w:sz w:val="24"/>
          <w:szCs w:val="24"/>
        </w:rPr>
        <w:t xml:space="preserve">障害者支援課　</w:t>
      </w:r>
      <w:r>
        <w:rPr>
          <w:rFonts w:asciiTheme="minorEastAsia" w:hAnsiTheme="minorEastAsia" w:hint="eastAsia"/>
          <w:sz w:val="24"/>
          <w:szCs w:val="24"/>
        </w:rPr>
        <w:t>井上</w:t>
      </w:r>
      <w:r w:rsidR="00346EB6">
        <w:rPr>
          <w:rFonts w:asciiTheme="minorEastAsia" w:hAnsiTheme="minorEastAsia" w:hint="eastAsia"/>
          <w:sz w:val="24"/>
          <w:szCs w:val="24"/>
        </w:rPr>
        <w:t xml:space="preserve">　</w:t>
      </w:r>
    </w:p>
    <w:p w14:paraId="50C9C59D" w14:textId="4A09B67B" w:rsidR="00C46DD1" w:rsidRPr="00B1495C" w:rsidRDefault="00C26B6F" w:rsidP="00007B4A">
      <w:pPr>
        <w:spacing w:line="360" w:lineRule="exact"/>
        <w:ind w:firstLineChars="100" w:firstLine="240"/>
        <w:rPr>
          <w:rFonts w:asciiTheme="minorEastAsia" w:hAnsiTheme="minorEastAsia"/>
          <w:sz w:val="24"/>
          <w:szCs w:val="24"/>
        </w:rPr>
      </w:pPr>
      <w:r w:rsidRPr="00B1495C">
        <w:rPr>
          <w:rFonts w:asciiTheme="minorEastAsia" w:hAnsiTheme="minorEastAsia" w:hint="eastAsia"/>
          <w:sz w:val="24"/>
          <w:szCs w:val="24"/>
        </w:rPr>
        <w:t>流山市社会福祉協議会</w:t>
      </w:r>
      <w:r w:rsidR="00C46DD1" w:rsidRPr="00B1495C">
        <w:rPr>
          <w:rFonts w:asciiTheme="minorEastAsia" w:hAnsiTheme="minorEastAsia" w:hint="eastAsia"/>
          <w:sz w:val="24"/>
          <w:szCs w:val="24"/>
        </w:rPr>
        <w:t xml:space="preserve">　早川事務局長</w:t>
      </w:r>
      <w:r w:rsidR="00007B4A" w:rsidRPr="00B1495C">
        <w:rPr>
          <w:rFonts w:asciiTheme="minorEastAsia" w:hAnsiTheme="minorEastAsia" w:hint="eastAsia"/>
          <w:sz w:val="24"/>
          <w:szCs w:val="24"/>
        </w:rPr>
        <w:t xml:space="preserve">　 </w:t>
      </w:r>
      <w:r w:rsidRPr="00B1495C">
        <w:rPr>
          <w:rFonts w:asciiTheme="minorEastAsia" w:hAnsiTheme="minorEastAsia" w:hint="eastAsia"/>
          <w:sz w:val="24"/>
          <w:szCs w:val="24"/>
        </w:rPr>
        <w:t>福祉総務課福祉係</w:t>
      </w:r>
      <w:r w:rsidR="00C46DD1" w:rsidRPr="00B1495C">
        <w:rPr>
          <w:rFonts w:asciiTheme="minorEastAsia" w:hAnsiTheme="minorEastAsia" w:hint="eastAsia"/>
          <w:sz w:val="24"/>
          <w:szCs w:val="24"/>
        </w:rPr>
        <w:t xml:space="preserve">　</w:t>
      </w:r>
      <w:r w:rsidRPr="00B1495C">
        <w:rPr>
          <w:rFonts w:asciiTheme="minorEastAsia" w:hAnsiTheme="minorEastAsia" w:hint="eastAsia"/>
          <w:sz w:val="24"/>
          <w:szCs w:val="24"/>
        </w:rPr>
        <w:t>早川係長</w:t>
      </w:r>
      <w:r w:rsidR="00C46DD1" w:rsidRPr="00B1495C">
        <w:rPr>
          <w:rFonts w:asciiTheme="minorEastAsia" w:hAnsiTheme="minorEastAsia" w:hint="eastAsia"/>
          <w:sz w:val="24"/>
          <w:szCs w:val="24"/>
        </w:rPr>
        <w:t>、渡邊</w:t>
      </w:r>
    </w:p>
    <w:p w14:paraId="14AFD939" w14:textId="07310726" w:rsidR="00E85078" w:rsidRDefault="00B1495C" w:rsidP="00BD4490">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流山市</w:t>
      </w:r>
      <w:r w:rsidR="00C46DD1" w:rsidRPr="00B1495C">
        <w:rPr>
          <w:rFonts w:asciiTheme="minorEastAsia" w:hAnsiTheme="minorEastAsia" w:hint="eastAsia"/>
          <w:sz w:val="24"/>
          <w:szCs w:val="24"/>
        </w:rPr>
        <w:t>成年後見推進センター　桃井、</w:t>
      </w:r>
      <w:r w:rsidR="00BD4490">
        <w:rPr>
          <w:rFonts w:asciiTheme="minorEastAsia" w:hAnsiTheme="minorEastAsia" w:hint="eastAsia"/>
          <w:sz w:val="24"/>
          <w:szCs w:val="24"/>
        </w:rPr>
        <w:t>藤木、</w:t>
      </w:r>
      <w:r w:rsidR="00C26B6F" w:rsidRPr="00B1495C">
        <w:rPr>
          <w:rFonts w:asciiTheme="minorEastAsia" w:hAnsiTheme="minorEastAsia" w:hint="eastAsia"/>
          <w:sz w:val="24"/>
          <w:szCs w:val="24"/>
        </w:rPr>
        <w:t>北島</w:t>
      </w:r>
    </w:p>
    <w:p w14:paraId="2B638A60" w14:textId="0C566EB0" w:rsidR="00BD4490" w:rsidRPr="00BD4490" w:rsidRDefault="00BD4490" w:rsidP="00BD4490">
      <w:pPr>
        <w:pStyle w:val="a3"/>
        <w:numPr>
          <w:ilvl w:val="0"/>
          <w:numId w:val="23"/>
        </w:numPr>
        <w:spacing w:line="360" w:lineRule="exact"/>
        <w:ind w:leftChars="0"/>
        <w:rPr>
          <w:rFonts w:asciiTheme="minorEastAsia" w:hAnsiTheme="minorEastAsia"/>
          <w:sz w:val="24"/>
          <w:szCs w:val="24"/>
        </w:rPr>
      </w:pPr>
      <w:r w:rsidRPr="00BD4490">
        <w:rPr>
          <w:rFonts w:asciiTheme="minorEastAsia" w:hAnsiTheme="minorEastAsia" w:hint="eastAsia"/>
          <w:sz w:val="24"/>
          <w:szCs w:val="24"/>
        </w:rPr>
        <w:t>傍聴</w:t>
      </w:r>
    </w:p>
    <w:p w14:paraId="2FB9F771" w14:textId="7246E504" w:rsidR="00BD4490" w:rsidRPr="00BD4490" w:rsidRDefault="00BD4490" w:rsidP="00BD4490">
      <w:pPr>
        <w:spacing w:line="360" w:lineRule="exact"/>
        <w:rPr>
          <w:rFonts w:asciiTheme="minorEastAsia" w:hAnsiTheme="minorEastAsia"/>
          <w:sz w:val="24"/>
          <w:szCs w:val="24"/>
        </w:rPr>
      </w:pPr>
      <w:r>
        <w:rPr>
          <w:rFonts w:asciiTheme="minorEastAsia" w:hAnsiTheme="minorEastAsia" w:hint="eastAsia"/>
          <w:sz w:val="24"/>
          <w:szCs w:val="24"/>
        </w:rPr>
        <w:t xml:space="preserve">　相談支援事業所PHARE　戸邉</w:t>
      </w:r>
    </w:p>
    <w:p w14:paraId="14733F26" w14:textId="08A35170" w:rsidR="00E85078" w:rsidRPr="000E1944" w:rsidRDefault="007B131E" w:rsidP="00B60EA3">
      <w:pPr>
        <w:pStyle w:val="a3"/>
        <w:numPr>
          <w:ilvl w:val="0"/>
          <w:numId w:val="12"/>
        </w:numPr>
        <w:spacing w:line="500" w:lineRule="exact"/>
        <w:ind w:leftChars="0"/>
        <w:rPr>
          <w:rFonts w:asciiTheme="minorEastAsia" w:hAnsiTheme="minorEastAsia"/>
          <w:sz w:val="24"/>
          <w:szCs w:val="24"/>
        </w:rPr>
      </w:pPr>
      <w:r w:rsidRPr="000E1944">
        <w:rPr>
          <w:rFonts w:asciiTheme="minorEastAsia" w:hAnsiTheme="minorEastAsia" w:hint="eastAsia"/>
          <w:sz w:val="24"/>
          <w:szCs w:val="24"/>
        </w:rPr>
        <w:t>内容</w:t>
      </w:r>
    </w:p>
    <w:p w14:paraId="045748ED" w14:textId="4A7DF915" w:rsidR="006F1A0F" w:rsidRPr="00C46DD1" w:rsidRDefault="000E1944" w:rsidP="00B60EA3">
      <w:pPr>
        <w:pStyle w:val="a3"/>
        <w:numPr>
          <w:ilvl w:val="0"/>
          <w:numId w:val="9"/>
        </w:numPr>
        <w:spacing w:line="360" w:lineRule="exact"/>
        <w:ind w:leftChars="0"/>
        <w:rPr>
          <w:rFonts w:asciiTheme="minorEastAsia" w:hAnsiTheme="minorEastAsia"/>
          <w:sz w:val="24"/>
          <w:szCs w:val="24"/>
        </w:rPr>
      </w:pPr>
      <w:r>
        <w:rPr>
          <w:rFonts w:asciiTheme="minorEastAsia" w:hAnsiTheme="minorEastAsia" w:hint="eastAsia"/>
          <w:sz w:val="24"/>
          <w:szCs w:val="24"/>
        </w:rPr>
        <w:t>開会</w:t>
      </w:r>
      <w:r w:rsidR="0091034E">
        <w:rPr>
          <w:rFonts w:asciiTheme="minorEastAsia" w:hAnsiTheme="minorEastAsia" w:hint="eastAsia"/>
          <w:sz w:val="24"/>
          <w:szCs w:val="24"/>
        </w:rPr>
        <w:t>・伊原部長挨拶</w:t>
      </w:r>
    </w:p>
    <w:p w14:paraId="7B961E51" w14:textId="4EBB67E8" w:rsidR="0062398B" w:rsidRDefault="00BD4490" w:rsidP="006319BF">
      <w:pPr>
        <w:pStyle w:val="a3"/>
        <w:numPr>
          <w:ilvl w:val="0"/>
          <w:numId w:val="9"/>
        </w:numPr>
        <w:spacing w:line="500" w:lineRule="exact"/>
        <w:ind w:leftChars="0"/>
        <w:rPr>
          <w:rFonts w:asciiTheme="minorEastAsia" w:hAnsiTheme="minorEastAsia"/>
          <w:sz w:val="24"/>
          <w:szCs w:val="24"/>
        </w:rPr>
      </w:pPr>
      <w:r>
        <w:rPr>
          <w:rFonts w:asciiTheme="minorEastAsia" w:hAnsiTheme="minorEastAsia" w:hint="eastAsia"/>
          <w:sz w:val="24"/>
          <w:szCs w:val="24"/>
        </w:rPr>
        <w:t>会長・副会長の選任</w:t>
      </w:r>
    </w:p>
    <w:p w14:paraId="5015909F" w14:textId="1832E074" w:rsidR="0091034E" w:rsidRDefault="00540646" w:rsidP="0091034E">
      <w:pPr>
        <w:pStyle w:val="a3"/>
        <w:numPr>
          <w:ilvl w:val="0"/>
          <w:numId w:val="25"/>
        </w:numPr>
        <w:spacing w:line="360" w:lineRule="exact"/>
        <w:ind w:leftChars="0"/>
        <w:rPr>
          <w:rFonts w:asciiTheme="minorEastAsia" w:hAnsiTheme="minorEastAsia"/>
          <w:sz w:val="24"/>
          <w:szCs w:val="24"/>
        </w:rPr>
      </w:pPr>
      <w:r>
        <w:rPr>
          <w:rFonts w:asciiTheme="minorEastAsia" w:hAnsiTheme="minorEastAsia" w:hint="eastAsia"/>
          <w:sz w:val="24"/>
          <w:szCs w:val="24"/>
        </w:rPr>
        <w:t>会長について、</w:t>
      </w:r>
      <w:r w:rsidR="0091034E">
        <w:rPr>
          <w:rFonts w:asciiTheme="minorEastAsia" w:hAnsiTheme="minorEastAsia" w:hint="eastAsia"/>
          <w:sz w:val="24"/>
          <w:szCs w:val="24"/>
        </w:rPr>
        <w:t>平井委員</w:t>
      </w:r>
      <w:r>
        <w:rPr>
          <w:rFonts w:asciiTheme="minorEastAsia" w:hAnsiTheme="minorEastAsia" w:hint="eastAsia"/>
          <w:sz w:val="24"/>
          <w:szCs w:val="24"/>
        </w:rPr>
        <w:t>が</w:t>
      </w:r>
      <w:r w:rsidR="0091034E">
        <w:rPr>
          <w:rFonts w:asciiTheme="minorEastAsia" w:hAnsiTheme="minorEastAsia" w:hint="eastAsia"/>
          <w:sz w:val="24"/>
          <w:szCs w:val="24"/>
        </w:rPr>
        <w:t>長浜</w:t>
      </w:r>
      <w:r>
        <w:rPr>
          <w:rFonts w:asciiTheme="minorEastAsia" w:hAnsiTheme="minorEastAsia" w:hint="eastAsia"/>
          <w:sz w:val="24"/>
          <w:szCs w:val="24"/>
        </w:rPr>
        <w:t>委員を</w:t>
      </w:r>
      <w:r w:rsidR="0091034E">
        <w:rPr>
          <w:rFonts w:asciiTheme="minorEastAsia" w:hAnsiTheme="minorEastAsia" w:hint="eastAsia"/>
          <w:sz w:val="24"/>
          <w:szCs w:val="24"/>
        </w:rPr>
        <w:t>推薦</w:t>
      </w:r>
      <w:r>
        <w:rPr>
          <w:rFonts w:asciiTheme="minorEastAsia" w:hAnsiTheme="minorEastAsia" w:hint="eastAsia"/>
          <w:sz w:val="24"/>
          <w:szCs w:val="24"/>
        </w:rPr>
        <w:t>した</w:t>
      </w:r>
      <w:r w:rsidR="0091034E">
        <w:rPr>
          <w:rFonts w:asciiTheme="minorEastAsia" w:hAnsiTheme="minorEastAsia" w:hint="eastAsia"/>
          <w:sz w:val="24"/>
          <w:szCs w:val="24"/>
        </w:rPr>
        <w:t>。長浜</w:t>
      </w:r>
      <w:r>
        <w:rPr>
          <w:rFonts w:asciiTheme="minorEastAsia" w:hAnsiTheme="minorEastAsia" w:hint="eastAsia"/>
          <w:sz w:val="24"/>
          <w:szCs w:val="24"/>
        </w:rPr>
        <w:t>委員</w:t>
      </w:r>
      <w:r w:rsidR="0091034E">
        <w:rPr>
          <w:rFonts w:asciiTheme="minorEastAsia" w:hAnsiTheme="minorEastAsia" w:hint="eastAsia"/>
          <w:sz w:val="24"/>
          <w:szCs w:val="24"/>
        </w:rPr>
        <w:t>は、流山市成年後見地域連携ネットワーク会議（以下NW会議と記載）が設置された令和３年度から会長を務められている。長浜</w:t>
      </w:r>
      <w:r>
        <w:rPr>
          <w:rFonts w:asciiTheme="minorEastAsia" w:hAnsiTheme="minorEastAsia" w:hint="eastAsia"/>
          <w:sz w:val="24"/>
          <w:szCs w:val="24"/>
        </w:rPr>
        <w:t>委員</w:t>
      </w:r>
      <w:r w:rsidR="0091034E">
        <w:rPr>
          <w:rFonts w:asciiTheme="minorEastAsia" w:hAnsiTheme="minorEastAsia" w:hint="eastAsia"/>
          <w:sz w:val="24"/>
          <w:szCs w:val="24"/>
        </w:rPr>
        <w:t>は本会議を欠席されていたが、</w:t>
      </w:r>
      <w:r>
        <w:rPr>
          <w:rFonts w:asciiTheme="minorEastAsia" w:hAnsiTheme="minorEastAsia" w:hint="eastAsia"/>
          <w:sz w:val="24"/>
          <w:szCs w:val="24"/>
        </w:rPr>
        <w:t>会長に推薦された際は承諾し、古澤委員を副会長に指名する旨事前連絡を受けて</w:t>
      </w:r>
      <w:r w:rsidR="00B974C1">
        <w:rPr>
          <w:rFonts w:asciiTheme="minorEastAsia" w:hAnsiTheme="minorEastAsia" w:hint="eastAsia"/>
          <w:sz w:val="24"/>
          <w:szCs w:val="24"/>
        </w:rPr>
        <w:t>いたことから</w:t>
      </w:r>
      <w:r>
        <w:rPr>
          <w:rFonts w:asciiTheme="minorEastAsia" w:hAnsiTheme="minorEastAsia" w:hint="eastAsia"/>
          <w:sz w:val="24"/>
          <w:szCs w:val="24"/>
        </w:rPr>
        <w:t>、会長は長浜委員に決定。</w:t>
      </w:r>
    </w:p>
    <w:p w14:paraId="2063FB58" w14:textId="6063B7DB" w:rsidR="00540646" w:rsidRPr="0091034E" w:rsidRDefault="00540646" w:rsidP="0091034E">
      <w:pPr>
        <w:pStyle w:val="a3"/>
        <w:numPr>
          <w:ilvl w:val="0"/>
          <w:numId w:val="25"/>
        </w:numPr>
        <w:spacing w:line="360" w:lineRule="exact"/>
        <w:ind w:leftChars="0"/>
        <w:rPr>
          <w:rFonts w:asciiTheme="minorEastAsia" w:hAnsiTheme="minorEastAsia"/>
          <w:sz w:val="24"/>
          <w:szCs w:val="24"/>
        </w:rPr>
      </w:pPr>
      <w:r>
        <w:rPr>
          <w:rFonts w:asciiTheme="minorEastAsia" w:hAnsiTheme="minorEastAsia" w:hint="eastAsia"/>
          <w:sz w:val="24"/>
          <w:szCs w:val="24"/>
        </w:rPr>
        <w:t>副会長について、長浜会長の推薦に応じ</w:t>
      </w:r>
      <w:r w:rsidR="00204152">
        <w:rPr>
          <w:rFonts w:asciiTheme="minorEastAsia" w:hAnsiTheme="minorEastAsia" w:hint="eastAsia"/>
          <w:sz w:val="24"/>
          <w:szCs w:val="24"/>
        </w:rPr>
        <w:t>て</w:t>
      </w:r>
      <w:r>
        <w:rPr>
          <w:rFonts w:asciiTheme="minorEastAsia" w:hAnsiTheme="minorEastAsia" w:hint="eastAsia"/>
          <w:sz w:val="24"/>
          <w:szCs w:val="24"/>
        </w:rPr>
        <w:t>古澤委員が承諾された。古澤委員も令和３年度より副会長を務められている。</w:t>
      </w:r>
    </w:p>
    <w:p w14:paraId="1DF3CCBE" w14:textId="77777777" w:rsidR="00030C65" w:rsidRDefault="00030C65" w:rsidP="00030C65">
      <w:pPr>
        <w:pStyle w:val="a3"/>
        <w:numPr>
          <w:ilvl w:val="0"/>
          <w:numId w:val="9"/>
        </w:numPr>
        <w:spacing w:line="500" w:lineRule="exact"/>
        <w:ind w:leftChars="0"/>
        <w:rPr>
          <w:rFonts w:asciiTheme="minorEastAsia" w:hAnsiTheme="minorEastAsia"/>
          <w:sz w:val="24"/>
          <w:szCs w:val="24"/>
        </w:rPr>
      </w:pPr>
      <w:r w:rsidRPr="00030C65">
        <w:rPr>
          <w:rFonts w:asciiTheme="minorEastAsia" w:hAnsiTheme="minorEastAsia" w:hint="eastAsia"/>
          <w:sz w:val="24"/>
          <w:szCs w:val="24"/>
        </w:rPr>
        <w:t>流山市における地域連携ネットワークの全体像と方向性、それにともなう今年度に</w:t>
      </w:r>
    </w:p>
    <w:p w14:paraId="1079CD86" w14:textId="24FED441" w:rsidR="00BD4490" w:rsidRPr="00030C65" w:rsidRDefault="00030C65" w:rsidP="00030C65">
      <w:pPr>
        <w:pStyle w:val="a3"/>
        <w:spacing w:line="360" w:lineRule="exact"/>
        <w:ind w:leftChars="0" w:left="720"/>
        <w:rPr>
          <w:rFonts w:asciiTheme="minorEastAsia" w:hAnsiTheme="minorEastAsia"/>
          <w:sz w:val="24"/>
          <w:szCs w:val="24"/>
        </w:rPr>
      </w:pPr>
      <w:r w:rsidRPr="00030C65">
        <w:rPr>
          <w:rFonts w:asciiTheme="minorEastAsia" w:hAnsiTheme="minorEastAsia" w:hint="eastAsia"/>
          <w:sz w:val="24"/>
          <w:szCs w:val="24"/>
        </w:rPr>
        <w:t>おける当会議の予定について</w:t>
      </w:r>
    </w:p>
    <w:p w14:paraId="6FA54A22" w14:textId="11C94A22" w:rsidR="00B60EA3" w:rsidRPr="004F378F" w:rsidRDefault="00346EB6" w:rsidP="00346EB6">
      <w:pPr>
        <w:pStyle w:val="a3"/>
        <w:numPr>
          <w:ilvl w:val="0"/>
          <w:numId w:val="26"/>
        </w:numPr>
        <w:spacing w:line="360" w:lineRule="exact"/>
        <w:ind w:leftChars="0"/>
        <w:rPr>
          <w:rFonts w:asciiTheme="minorEastAsia" w:hAnsiTheme="minorEastAsia"/>
          <w:sz w:val="24"/>
          <w:szCs w:val="24"/>
        </w:rPr>
      </w:pPr>
      <w:r w:rsidRPr="00346EB6">
        <w:rPr>
          <w:rFonts w:hAnsi="BIZ UD明朝 Medium" w:hint="eastAsia"/>
          <w:sz w:val="24"/>
          <w:szCs w:val="24"/>
        </w:rPr>
        <w:t>流山市成年後見制度利用促進基本計画（</w:t>
      </w:r>
      <w:r w:rsidR="00F6053A" w:rsidRPr="004F378F">
        <w:rPr>
          <w:rFonts w:hAnsi="BIZ UD明朝 Medium" w:hint="eastAsia"/>
          <w:sz w:val="24"/>
          <w:szCs w:val="24"/>
        </w:rPr>
        <w:t>以下</w:t>
      </w:r>
      <w:r w:rsidRPr="004F378F">
        <w:rPr>
          <w:rFonts w:hAnsi="BIZ UD明朝 Medium" w:hint="eastAsia"/>
          <w:sz w:val="24"/>
          <w:szCs w:val="24"/>
        </w:rPr>
        <w:t>流山市計画と記載）</w:t>
      </w:r>
      <w:r w:rsidR="008708C2" w:rsidRPr="004F378F">
        <w:rPr>
          <w:rFonts w:hAnsi="BIZ UD明朝 Medium" w:hint="eastAsia"/>
          <w:sz w:val="24"/>
          <w:szCs w:val="24"/>
        </w:rPr>
        <w:t>および資料１</w:t>
      </w:r>
      <w:r w:rsidR="00B60EA3" w:rsidRPr="004F378F">
        <w:rPr>
          <w:rFonts w:hAnsi="BIZ UD明朝 Medium" w:hint="eastAsia"/>
          <w:sz w:val="24"/>
          <w:szCs w:val="24"/>
        </w:rPr>
        <w:t>参照</w:t>
      </w:r>
    </w:p>
    <w:p w14:paraId="31B4279D" w14:textId="57DF0081" w:rsidR="00AA0974" w:rsidRPr="00195F18" w:rsidRDefault="00184625" w:rsidP="00195F18">
      <w:pPr>
        <w:pStyle w:val="a3"/>
        <w:numPr>
          <w:ilvl w:val="0"/>
          <w:numId w:val="20"/>
        </w:numPr>
        <w:spacing w:line="360" w:lineRule="exact"/>
        <w:ind w:leftChars="0"/>
        <w:rPr>
          <w:rFonts w:hAnsi="BIZ UD明朝 Medium"/>
          <w:sz w:val="24"/>
          <w:szCs w:val="24"/>
        </w:rPr>
      </w:pPr>
      <w:r w:rsidRPr="004F378F">
        <w:rPr>
          <w:rFonts w:hint="eastAsia"/>
          <w:sz w:val="24"/>
          <w:szCs w:val="32"/>
        </w:rPr>
        <w:t>令和３年度に</w:t>
      </w:r>
      <w:r w:rsidRPr="004F378F">
        <w:rPr>
          <w:rFonts w:hAnsi="BIZ UD明朝 Medium" w:hint="eastAsia"/>
          <w:sz w:val="24"/>
          <w:szCs w:val="24"/>
        </w:rPr>
        <w:t>成年後見推進センター（</w:t>
      </w:r>
      <w:r w:rsidR="00F6053A" w:rsidRPr="004F378F">
        <w:rPr>
          <w:rFonts w:hAnsi="BIZ UD明朝 Medium" w:hint="eastAsia"/>
          <w:sz w:val="24"/>
          <w:szCs w:val="24"/>
        </w:rPr>
        <w:t>以下</w:t>
      </w:r>
      <w:r w:rsidRPr="00AA0974">
        <w:rPr>
          <w:rFonts w:hAnsi="BIZ UD明朝 Medium" w:hint="eastAsia"/>
          <w:sz w:val="24"/>
          <w:szCs w:val="24"/>
        </w:rPr>
        <w:t>中核機関と記載）</w:t>
      </w:r>
      <w:r w:rsidRPr="00AA0974">
        <w:rPr>
          <w:rFonts w:hint="eastAsia"/>
          <w:sz w:val="24"/>
          <w:szCs w:val="32"/>
        </w:rPr>
        <w:t>が設置され、併せて立ち上がった</w:t>
      </w:r>
      <w:r w:rsidR="00346EB6" w:rsidRPr="00AA0974">
        <w:rPr>
          <w:rFonts w:hint="eastAsia"/>
          <w:sz w:val="24"/>
          <w:szCs w:val="32"/>
        </w:rPr>
        <w:t>NW会議</w:t>
      </w:r>
      <w:r w:rsidRPr="00AA0974">
        <w:rPr>
          <w:rFonts w:hint="eastAsia"/>
          <w:sz w:val="24"/>
          <w:szCs w:val="32"/>
        </w:rPr>
        <w:t>も今年度で４年目を迎え</w:t>
      </w:r>
      <w:r w:rsidR="00346EB6" w:rsidRPr="00AA0974">
        <w:rPr>
          <w:rFonts w:hint="eastAsia"/>
          <w:sz w:val="24"/>
          <w:szCs w:val="32"/>
        </w:rPr>
        <w:t>る。これまで、流山市</w:t>
      </w:r>
      <w:r w:rsidRPr="00AA0974">
        <w:rPr>
          <w:rFonts w:hint="eastAsia"/>
          <w:sz w:val="24"/>
          <w:szCs w:val="32"/>
        </w:rPr>
        <w:t>報酬助成制度</w:t>
      </w:r>
      <w:r w:rsidR="00346EB6" w:rsidRPr="00AA0974">
        <w:rPr>
          <w:rFonts w:hint="eastAsia"/>
          <w:sz w:val="24"/>
          <w:szCs w:val="32"/>
        </w:rPr>
        <w:t>の</w:t>
      </w:r>
      <w:r w:rsidRPr="00AA0974">
        <w:rPr>
          <w:rFonts w:hint="eastAsia"/>
          <w:sz w:val="24"/>
          <w:szCs w:val="32"/>
        </w:rPr>
        <w:t>改正、ながれやま権利サポート会議</w:t>
      </w:r>
      <w:r w:rsidR="00B405EB">
        <w:rPr>
          <w:rFonts w:hint="eastAsia"/>
          <w:sz w:val="24"/>
          <w:szCs w:val="32"/>
        </w:rPr>
        <w:t>（以下けんサポと記載）</w:t>
      </w:r>
      <w:r w:rsidR="00346EB6" w:rsidRPr="00AA0974">
        <w:rPr>
          <w:rFonts w:hint="eastAsia"/>
          <w:sz w:val="24"/>
          <w:szCs w:val="32"/>
        </w:rPr>
        <w:t>の</w:t>
      </w:r>
      <w:r w:rsidRPr="00AA0974">
        <w:rPr>
          <w:rFonts w:hint="eastAsia"/>
          <w:sz w:val="24"/>
          <w:szCs w:val="32"/>
        </w:rPr>
        <w:t>設置</w:t>
      </w:r>
      <w:r w:rsidR="00195F18">
        <w:rPr>
          <w:rFonts w:hint="eastAsia"/>
          <w:sz w:val="24"/>
          <w:szCs w:val="32"/>
        </w:rPr>
        <w:t>、</w:t>
      </w:r>
      <w:r w:rsidR="00346EB6" w:rsidRPr="00AA0974">
        <w:rPr>
          <w:rFonts w:hint="eastAsia"/>
          <w:sz w:val="24"/>
          <w:szCs w:val="32"/>
        </w:rPr>
        <w:t>流山市計画</w:t>
      </w:r>
      <w:r w:rsidRPr="00AA0974">
        <w:rPr>
          <w:rFonts w:hint="eastAsia"/>
          <w:sz w:val="24"/>
          <w:szCs w:val="32"/>
        </w:rPr>
        <w:t>の策定</w:t>
      </w:r>
      <w:r w:rsidR="00346EB6" w:rsidRPr="00AA0974">
        <w:rPr>
          <w:rFonts w:hint="eastAsia"/>
          <w:sz w:val="24"/>
          <w:szCs w:val="32"/>
        </w:rPr>
        <w:t>等に関わり、</w:t>
      </w:r>
      <w:r w:rsidRPr="00AA0974">
        <w:rPr>
          <w:rFonts w:hint="eastAsia"/>
          <w:sz w:val="24"/>
          <w:szCs w:val="32"/>
        </w:rPr>
        <w:t>成年後見制度</w:t>
      </w:r>
      <w:r w:rsidR="00346EB6" w:rsidRPr="00AA0974">
        <w:rPr>
          <w:rFonts w:hint="eastAsia"/>
          <w:sz w:val="24"/>
          <w:szCs w:val="32"/>
        </w:rPr>
        <w:t>の</w:t>
      </w:r>
      <w:r w:rsidRPr="00AA0974">
        <w:rPr>
          <w:rFonts w:hint="eastAsia"/>
          <w:sz w:val="24"/>
          <w:szCs w:val="32"/>
        </w:rPr>
        <w:t>利用促進と円滑な運用</w:t>
      </w:r>
      <w:r w:rsidR="00346EB6" w:rsidRPr="00AA0974">
        <w:rPr>
          <w:rFonts w:hint="eastAsia"/>
          <w:sz w:val="24"/>
          <w:szCs w:val="32"/>
        </w:rPr>
        <w:t>のため議論を重ねてきた。</w:t>
      </w:r>
      <w:r w:rsidR="00AA0974" w:rsidRPr="00195F18">
        <w:rPr>
          <w:rFonts w:hAnsi="BIZ UD明朝 Medium" w:hint="eastAsia"/>
          <w:sz w:val="24"/>
          <w:szCs w:val="24"/>
        </w:rPr>
        <w:t>本年度からの議論は流山市の今後の権利擁護に重要なものであり、これから具体的に制度を形作っていく段階に入る。制度の構築にあたって、次の３点を軸に考える必要がある。①本人や本人に近い支援者が使いやすい制度であること。②可能な限りシンプルな制度であること。</w:t>
      </w:r>
      <w:r w:rsidR="00AA0974" w:rsidRPr="00195F18">
        <w:rPr>
          <w:rFonts w:hAnsi="BIZ UD明朝 Medium" w:hint="eastAsia"/>
          <w:sz w:val="24"/>
          <w:szCs w:val="24"/>
        </w:rPr>
        <w:lastRenderedPageBreak/>
        <w:t>③支援者の善意に頼らない制度であること。</w:t>
      </w:r>
    </w:p>
    <w:p w14:paraId="1B2E6059" w14:textId="0544B908" w:rsidR="00344EFD" w:rsidRDefault="00B405EB" w:rsidP="00344EFD">
      <w:pPr>
        <w:pStyle w:val="a3"/>
        <w:numPr>
          <w:ilvl w:val="0"/>
          <w:numId w:val="20"/>
        </w:numPr>
        <w:spacing w:line="360" w:lineRule="exact"/>
        <w:ind w:leftChars="0"/>
        <w:rPr>
          <w:rFonts w:hAnsi="BIZ UD明朝 Medium"/>
          <w:sz w:val="24"/>
          <w:szCs w:val="24"/>
        </w:rPr>
      </w:pPr>
      <w:r>
        <w:rPr>
          <w:rFonts w:hAnsi="BIZ UD明朝 Medium" w:hint="eastAsia"/>
          <w:sz w:val="24"/>
          <w:szCs w:val="24"/>
        </w:rPr>
        <w:t>N</w:t>
      </w:r>
      <w:r w:rsidR="00344EFD" w:rsidRPr="00344EFD">
        <w:rPr>
          <w:rFonts w:hAnsi="BIZ UD明朝 Medium" w:hint="eastAsia"/>
          <w:sz w:val="24"/>
          <w:szCs w:val="24"/>
        </w:rPr>
        <w:t>W会議は多様な職種の参加が望ましく、３つの立場</w:t>
      </w:r>
      <w:r>
        <w:rPr>
          <w:rFonts w:hAnsi="BIZ UD明朝 Medium" w:hint="eastAsia"/>
          <w:sz w:val="24"/>
          <w:szCs w:val="24"/>
        </w:rPr>
        <w:t>の</w:t>
      </w:r>
      <w:r w:rsidR="00944B9F">
        <w:rPr>
          <w:rFonts w:hAnsi="BIZ UD明朝 Medium" w:hint="eastAsia"/>
          <w:sz w:val="24"/>
          <w:szCs w:val="24"/>
        </w:rPr>
        <w:t>委員が</w:t>
      </w:r>
      <w:r w:rsidR="00344EFD" w:rsidRPr="00344EFD">
        <w:rPr>
          <w:rFonts w:hAnsi="BIZ UD明朝 Medium" w:hint="eastAsia"/>
          <w:sz w:val="24"/>
          <w:szCs w:val="24"/>
        </w:rPr>
        <w:t>参加</w:t>
      </w:r>
      <w:r w:rsidR="00944B9F">
        <w:rPr>
          <w:rFonts w:hAnsi="BIZ UD明朝 Medium" w:hint="eastAsia"/>
          <w:sz w:val="24"/>
          <w:szCs w:val="24"/>
        </w:rPr>
        <w:t>している。</w:t>
      </w:r>
      <w:r w:rsidR="00344EFD" w:rsidRPr="00344EFD">
        <w:rPr>
          <w:rFonts w:hAnsi="BIZ UD明朝 Medium" w:hint="eastAsia"/>
          <w:sz w:val="24"/>
          <w:szCs w:val="24"/>
        </w:rPr>
        <w:t>一つは成年後見人として選任される専門職（弁護士、司法書士、社会福祉士、行政書士、市民後見人の会）。一つは市民としての立場（民生委員、高齢者安心ネット）</w:t>
      </w:r>
      <w:r w:rsidR="00344EFD">
        <w:rPr>
          <w:rFonts w:hAnsi="BIZ UD明朝 Medium" w:hint="eastAsia"/>
          <w:sz w:val="24"/>
          <w:szCs w:val="24"/>
        </w:rPr>
        <w:t>。</w:t>
      </w:r>
      <w:r w:rsidR="00344EFD" w:rsidRPr="00344EFD">
        <w:rPr>
          <w:rFonts w:hAnsi="BIZ UD明朝 Medium" w:hint="eastAsia"/>
          <w:sz w:val="24"/>
          <w:szCs w:val="24"/>
        </w:rPr>
        <w:t>一つは相談窓口としての立場</w:t>
      </w:r>
      <w:r w:rsidR="00344EFD">
        <w:rPr>
          <w:rFonts w:hAnsi="BIZ UD明朝 Medium" w:hint="eastAsia"/>
          <w:sz w:val="24"/>
          <w:szCs w:val="24"/>
        </w:rPr>
        <w:t>（</w:t>
      </w:r>
      <w:r w:rsidR="00344EFD" w:rsidRPr="00344EFD">
        <w:rPr>
          <w:rFonts w:hAnsi="BIZ UD明朝 Medium" w:hint="eastAsia"/>
          <w:sz w:val="24"/>
          <w:szCs w:val="24"/>
        </w:rPr>
        <w:t>地域包括支援センター</w:t>
      </w:r>
      <w:r w:rsidR="00344EFD">
        <w:rPr>
          <w:rFonts w:hAnsi="BIZ UD明朝 Medium" w:hint="eastAsia"/>
          <w:sz w:val="24"/>
          <w:szCs w:val="24"/>
        </w:rPr>
        <w:t>、障害者</w:t>
      </w:r>
      <w:r w:rsidR="00344EFD" w:rsidRPr="00344EFD">
        <w:rPr>
          <w:rFonts w:hAnsi="BIZ UD明朝 Medium" w:hint="eastAsia"/>
          <w:sz w:val="24"/>
          <w:szCs w:val="24"/>
        </w:rPr>
        <w:t>相談支援事業委託事業所</w:t>
      </w:r>
      <w:r w:rsidR="00344EFD">
        <w:rPr>
          <w:rFonts w:hAnsi="BIZ UD明朝 Medium" w:hint="eastAsia"/>
          <w:sz w:val="24"/>
          <w:szCs w:val="24"/>
        </w:rPr>
        <w:t>）</w:t>
      </w:r>
      <w:r w:rsidR="00C81BE7">
        <w:rPr>
          <w:rFonts w:hAnsi="BIZ UD明朝 Medium" w:hint="eastAsia"/>
          <w:sz w:val="24"/>
          <w:szCs w:val="24"/>
        </w:rPr>
        <w:t>である</w:t>
      </w:r>
      <w:r w:rsidR="00344EFD" w:rsidRPr="00344EFD">
        <w:rPr>
          <w:rFonts w:hAnsi="BIZ UD明朝 Medium" w:hint="eastAsia"/>
          <w:sz w:val="24"/>
          <w:szCs w:val="24"/>
        </w:rPr>
        <w:t>。</w:t>
      </w:r>
    </w:p>
    <w:p w14:paraId="1AFD0918" w14:textId="5236779D" w:rsidR="00944B9F" w:rsidRPr="00944B9F" w:rsidRDefault="00944B9F" w:rsidP="00944B9F">
      <w:pPr>
        <w:pStyle w:val="a3"/>
        <w:numPr>
          <w:ilvl w:val="0"/>
          <w:numId w:val="20"/>
        </w:numPr>
        <w:spacing w:line="360" w:lineRule="exact"/>
        <w:ind w:leftChars="0"/>
        <w:rPr>
          <w:rFonts w:hAnsi="BIZ UD明朝 Medium"/>
          <w:sz w:val="24"/>
          <w:szCs w:val="24"/>
        </w:rPr>
      </w:pPr>
      <w:r w:rsidRPr="00944B9F">
        <w:rPr>
          <w:rFonts w:hAnsi="BIZ UD明朝 Medium" w:hint="eastAsia"/>
          <w:sz w:val="24"/>
          <w:szCs w:val="24"/>
        </w:rPr>
        <w:t>流山市計画に基づき、「地域連携ネットワークの構築」「成年後見制度等権利擁護支援の推進」「担い手の確保」という</w:t>
      </w:r>
      <w:r w:rsidRPr="00944B9F">
        <w:rPr>
          <w:rFonts w:hAnsi="BIZ UD明朝 Medium"/>
          <w:sz w:val="24"/>
          <w:szCs w:val="24"/>
        </w:rPr>
        <w:t>3つの施策に取り組む。地域連携ネットワーク</w:t>
      </w:r>
      <w:r w:rsidR="007A326E">
        <w:rPr>
          <w:rFonts w:hAnsi="BIZ UD明朝 Medium" w:hint="eastAsia"/>
          <w:sz w:val="24"/>
          <w:szCs w:val="24"/>
        </w:rPr>
        <w:t>を構築し</w:t>
      </w:r>
      <w:r w:rsidRPr="00944B9F">
        <w:rPr>
          <w:rFonts w:hAnsi="BIZ UD明朝 Medium"/>
          <w:sz w:val="24"/>
          <w:szCs w:val="24"/>
        </w:rPr>
        <w:t>、各機関</w:t>
      </w:r>
      <w:r w:rsidR="007A326E">
        <w:rPr>
          <w:rFonts w:hAnsi="BIZ UD明朝 Medium" w:hint="eastAsia"/>
          <w:sz w:val="24"/>
          <w:szCs w:val="24"/>
        </w:rPr>
        <w:t>が</w:t>
      </w:r>
      <w:r w:rsidRPr="00944B9F">
        <w:rPr>
          <w:rFonts w:hAnsi="BIZ UD明朝 Medium"/>
          <w:sz w:val="24"/>
          <w:szCs w:val="24"/>
        </w:rPr>
        <w:t>連携</w:t>
      </w:r>
      <w:r w:rsidR="007A326E">
        <w:rPr>
          <w:rFonts w:hAnsi="BIZ UD明朝 Medium" w:hint="eastAsia"/>
          <w:sz w:val="24"/>
          <w:szCs w:val="24"/>
        </w:rPr>
        <w:t>のもと</w:t>
      </w:r>
      <w:r w:rsidRPr="00944B9F">
        <w:rPr>
          <w:rFonts w:hAnsi="BIZ UD明朝 Medium"/>
          <w:sz w:val="24"/>
          <w:szCs w:val="24"/>
        </w:rPr>
        <w:t>本人中心</w:t>
      </w:r>
      <w:r w:rsidR="007A326E">
        <w:rPr>
          <w:rFonts w:hAnsi="BIZ UD明朝 Medium" w:hint="eastAsia"/>
          <w:sz w:val="24"/>
          <w:szCs w:val="24"/>
        </w:rPr>
        <w:t>の</w:t>
      </w:r>
      <w:r w:rsidRPr="00944B9F">
        <w:rPr>
          <w:rFonts w:hAnsi="BIZ UD明朝 Medium"/>
          <w:sz w:val="24"/>
          <w:szCs w:val="24"/>
        </w:rPr>
        <w:t>適切な権利擁護支援を</w:t>
      </w:r>
      <w:r w:rsidR="007A326E">
        <w:rPr>
          <w:rFonts w:hAnsi="BIZ UD明朝 Medium" w:hint="eastAsia"/>
          <w:sz w:val="24"/>
          <w:szCs w:val="24"/>
        </w:rPr>
        <w:t>実施する</w:t>
      </w:r>
      <w:r w:rsidRPr="00944B9F">
        <w:rPr>
          <w:rFonts w:hAnsi="BIZ UD明朝 Medium"/>
          <w:sz w:val="24"/>
          <w:szCs w:val="24"/>
        </w:rPr>
        <w:t>。相談支援体制強化のため、けんサポを今年度から本格的に始動。支援者が対応に悩むケースや複雑な課題のあるケースに対して、専門的助言を得られる体制を整える。以前から課題として挙がっていた「一次相談窓口が対応に</w:t>
      </w:r>
      <w:r w:rsidR="007A326E">
        <w:rPr>
          <w:rFonts w:hAnsi="BIZ UD明朝 Medium" w:hint="eastAsia"/>
          <w:sz w:val="24"/>
          <w:szCs w:val="24"/>
        </w:rPr>
        <w:t>窮した</w:t>
      </w:r>
      <w:r w:rsidR="00195F18">
        <w:rPr>
          <w:rFonts w:hAnsi="BIZ UD明朝 Medium" w:hint="eastAsia"/>
          <w:sz w:val="24"/>
          <w:szCs w:val="24"/>
        </w:rPr>
        <w:t>際に</w:t>
      </w:r>
      <w:r w:rsidRPr="00944B9F">
        <w:rPr>
          <w:rFonts w:hAnsi="BIZ UD明朝 Medium"/>
          <w:sz w:val="24"/>
          <w:szCs w:val="24"/>
        </w:rPr>
        <w:t>迅速に助言を得</w:t>
      </w:r>
      <w:r w:rsidR="007A326E">
        <w:rPr>
          <w:rFonts w:hAnsi="BIZ UD明朝 Medium" w:hint="eastAsia"/>
          <w:sz w:val="24"/>
          <w:szCs w:val="24"/>
        </w:rPr>
        <w:t>られ</w:t>
      </w:r>
      <w:r w:rsidRPr="00944B9F">
        <w:rPr>
          <w:rFonts w:hAnsi="BIZ UD明朝 Medium"/>
          <w:sz w:val="24"/>
          <w:szCs w:val="24"/>
        </w:rPr>
        <w:t>る体制</w:t>
      </w:r>
      <w:r w:rsidRPr="00944B9F">
        <w:rPr>
          <w:rFonts w:hAnsi="BIZ UD明朝 Medium" w:hint="eastAsia"/>
          <w:sz w:val="24"/>
          <w:szCs w:val="24"/>
        </w:rPr>
        <w:t>」については、引き続き検討を続ける。優先的検討事項は、</w:t>
      </w:r>
      <w:r w:rsidR="00195F18">
        <w:rPr>
          <w:rFonts w:hAnsi="BIZ UD明朝 Medium" w:hint="eastAsia"/>
          <w:sz w:val="24"/>
          <w:szCs w:val="24"/>
        </w:rPr>
        <w:t>「</w:t>
      </w:r>
      <w:r w:rsidRPr="00944B9F">
        <w:rPr>
          <w:rFonts w:hAnsi="BIZ UD明朝 Medium" w:hint="eastAsia"/>
          <w:sz w:val="24"/>
          <w:szCs w:val="24"/>
        </w:rPr>
        <w:t>受任者調整</w:t>
      </w:r>
      <w:r w:rsidR="00195F18">
        <w:rPr>
          <w:rFonts w:hAnsi="BIZ UD明朝 Medium" w:hint="eastAsia"/>
          <w:sz w:val="24"/>
          <w:szCs w:val="24"/>
        </w:rPr>
        <w:t>」</w:t>
      </w:r>
      <w:r w:rsidRPr="00944B9F">
        <w:rPr>
          <w:rFonts w:hAnsi="BIZ UD明朝 Medium" w:hint="eastAsia"/>
          <w:sz w:val="24"/>
          <w:szCs w:val="24"/>
        </w:rPr>
        <w:t>と</w:t>
      </w:r>
      <w:r w:rsidR="00195F18">
        <w:rPr>
          <w:rFonts w:hAnsi="BIZ UD明朝 Medium" w:hint="eastAsia"/>
          <w:sz w:val="24"/>
          <w:szCs w:val="24"/>
        </w:rPr>
        <w:t>「</w:t>
      </w:r>
      <w:r w:rsidRPr="00944B9F">
        <w:rPr>
          <w:rFonts w:hAnsi="BIZ UD明朝 Medium" w:hint="eastAsia"/>
          <w:sz w:val="24"/>
          <w:szCs w:val="24"/>
        </w:rPr>
        <w:t>市民後見人の養成・育成</w:t>
      </w:r>
      <w:r w:rsidR="00195F18">
        <w:rPr>
          <w:rFonts w:hAnsi="BIZ UD明朝 Medium" w:hint="eastAsia"/>
          <w:sz w:val="24"/>
          <w:szCs w:val="24"/>
        </w:rPr>
        <w:t>」</w:t>
      </w:r>
      <w:r w:rsidRPr="00944B9F">
        <w:rPr>
          <w:rFonts w:hAnsi="BIZ UD明朝 Medium" w:hint="eastAsia"/>
          <w:sz w:val="24"/>
          <w:szCs w:val="24"/>
        </w:rPr>
        <w:t>の</w:t>
      </w:r>
      <w:r w:rsidRPr="00944B9F">
        <w:rPr>
          <w:rFonts w:hAnsi="BIZ UD明朝 Medium"/>
          <w:sz w:val="24"/>
          <w:szCs w:val="24"/>
        </w:rPr>
        <w:t>2つ。受任者調整は本</w:t>
      </w:r>
      <w:r w:rsidR="007A326E">
        <w:rPr>
          <w:rFonts w:hAnsi="BIZ UD明朝 Medium" w:hint="eastAsia"/>
          <w:sz w:val="24"/>
          <w:szCs w:val="24"/>
        </w:rPr>
        <w:t>会議</w:t>
      </w:r>
      <w:r w:rsidRPr="00944B9F">
        <w:rPr>
          <w:rFonts w:hAnsi="BIZ UD明朝 Medium"/>
          <w:sz w:val="24"/>
          <w:szCs w:val="24"/>
        </w:rPr>
        <w:t>の議題であり、適切な後見人等候補者の検討及びマッチングの実施、その必要性や方法について</w:t>
      </w:r>
      <w:r w:rsidR="007A326E">
        <w:rPr>
          <w:rFonts w:hAnsi="BIZ UD明朝 Medium" w:hint="eastAsia"/>
          <w:sz w:val="24"/>
          <w:szCs w:val="24"/>
        </w:rPr>
        <w:t>協議する。</w:t>
      </w:r>
      <w:r w:rsidRPr="00944B9F">
        <w:rPr>
          <w:rFonts w:hAnsi="BIZ UD明朝 Medium"/>
          <w:sz w:val="24"/>
          <w:szCs w:val="24"/>
        </w:rPr>
        <w:t>市民後見人の養成・育成については、国や県、法人後見実施団体等の取組と連携しながら、実際に選任され活躍できるよう今年度から検討</w:t>
      </w:r>
      <w:r w:rsidR="007A326E">
        <w:rPr>
          <w:rFonts w:hAnsi="BIZ UD明朝 Medium" w:hint="eastAsia"/>
          <w:sz w:val="24"/>
          <w:szCs w:val="24"/>
        </w:rPr>
        <w:t>し、</w:t>
      </w:r>
      <w:r w:rsidRPr="00944B9F">
        <w:rPr>
          <w:rFonts w:hAnsi="BIZ UD明朝 Medium"/>
          <w:sz w:val="24"/>
          <w:szCs w:val="24"/>
        </w:rPr>
        <w:t>令和8年度実施を目標と</w:t>
      </w:r>
      <w:r w:rsidR="00195F18">
        <w:rPr>
          <w:rFonts w:hAnsi="BIZ UD明朝 Medium" w:hint="eastAsia"/>
          <w:sz w:val="24"/>
          <w:szCs w:val="24"/>
        </w:rPr>
        <w:t>している</w:t>
      </w:r>
      <w:r w:rsidRPr="00944B9F">
        <w:rPr>
          <w:rFonts w:hAnsi="BIZ UD明朝 Medium"/>
          <w:sz w:val="24"/>
          <w:szCs w:val="24"/>
        </w:rPr>
        <w:t>。</w:t>
      </w:r>
    </w:p>
    <w:p w14:paraId="7DE9A061" w14:textId="31544A45" w:rsidR="007A326E" w:rsidRPr="007A326E" w:rsidRDefault="00B65292" w:rsidP="007A326E">
      <w:pPr>
        <w:pStyle w:val="a3"/>
        <w:numPr>
          <w:ilvl w:val="0"/>
          <w:numId w:val="20"/>
        </w:numPr>
        <w:spacing w:line="360" w:lineRule="exact"/>
        <w:ind w:leftChars="0"/>
        <w:rPr>
          <w:rFonts w:hAnsi="BIZ UD明朝 Medium"/>
          <w:sz w:val="24"/>
          <w:szCs w:val="24"/>
        </w:rPr>
      </w:pPr>
      <w:r w:rsidRPr="00B65292">
        <w:rPr>
          <w:rFonts w:hAnsi="BIZ UD明朝 Medium" w:hint="eastAsia"/>
          <w:sz w:val="24"/>
          <w:szCs w:val="24"/>
        </w:rPr>
        <w:t>市民後見人の養成・育成</w:t>
      </w:r>
      <w:r w:rsidR="002C0A63">
        <w:rPr>
          <w:rFonts w:hAnsi="BIZ UD明朝 Medium" w:hint="eastAsia"/>
          <w:sz w:val="24"/>
          <w:szCs w:val="24"/>
        </w:rPr>
        <w:t>について、</w:t>
      </w:r>
      <w:r w:rsidR="00391FAE" w:rsidRPr="004F378F">
        <w:rPr>
          <w:rFonts w:hAnsi="BIZ UD明朝 Medium" w:hint="eastAsia"/>
          <w:sz w:val="24"/>
          <w:szCs w:val="24"/>
        </w:rPr>
        <w:t>我孫子市の状況などを考えると、</w:t>
      </w:r>
      <w:r w:rsidR="00944B9F">
        <w:rPr>
          <w:rFonts w:hAnsi="BIZ UD明朝 Medium" w:hint="eastAsia"/>
          <w:sz w:val="24"/>
          <w:szCs w:val="24"/>
        </w:rPr>
        <w:t>関係</w:t>
      </w:r>
      <w:r w:rsidR="002C0A63" w:rsidRPr="00B65292">
        <w:rPr>
          <w:rFonts w:hAnsi="BIZ UD明朝 Medium" w:hint="eastAsia"/>
          <w:sz w:val="24"/>
          <w:szCs w:val="24"/>
        </w:rPr>
        <w:t>団体</w:t>
      </w:r>
      <w:r w:rsidR="00944B9F">
        <w:rPr>
          <w:rFonts w:hAnsi="BIZ UD明朝 Medium" w:hint="eastAsia"/>
          <w:sz w:val="24"/>
          <w:szCs w:val="24"/>
        </w:rPr>
        <w:t>が行う市民後見人養成講座と連携するなどして、</w:t>
      </w:r>
      <w:r w:rsidR="002C0A63" w:rsidRPr="00B65292">
        <w:rPr>
          <w:rFonts w:hAnsi="BIZ UD明朝 Medium" w:hint="eastAsia"/>
          <w:sz w:val="24"/>
          <w:szCs w:val="24"/>
        </w:rPr>
        <w:t>令和</w:t>
      </w:r>
      <w:r w:rsidR="002C0A63" w:rsidRPr="00B65292">
        <w:rPr>
          <w:rFonts w:hAnsi="BIZ UD明朝 Medium"/>
          <w:sz w:val="24"/>
          <w:szCs w:val="24"/>
        </w:rPr>
        <w:t>8年度を待たず</w:t>
      </w:r>
      <w:r w:rsidR="007A326E">
        <w:rPr>
          <w:rFonts w:hAnsi="BIZ UD明朝 Medium" w:hint="eastAsia"/>
          <w:sz w:val="24"/>
          <w:szCs w:val="24"/>
        </w:rPr>
        <w:t>事業に</w:t>
      </w:r>
      <w:r w:rsidR="002C0A63">
        <w:rPr>
          <w:rFonts w:hAnsi="BIZ UD明朝 Medium" w:hint="eastAsia"/>
          <w:sz w:val="24"/>
          <w:szCs w:val="24"/>
        </w:rPr>
        <w:t>着手できるのではないかとの意見</w:t>
      </w:r>
      <w:r w:rsidR="00391FAE">
        <w:rPr>
          <w:rFonts w:hAnsi="BIZ UD明朝 Medium" w:hint="eastAsia"/>
          <w:sz w:val="24"/>
          <w:szCs w:val="24"/>
        </w:rPr>
        <w:t>が</w:t>
      </w:r>
      <w:r w:rsidR="002C0A63">
        <w:rPr>
          <w:rFonts w:hAnsi="BIZ UD明朝 Medium" w:hint="eastAsia"/>
          <w:sz w:val="24"/>
          <w:szCs w:val="24"/>
        </w:rPr>
        <w:t>あ</w:t>
      </w:r>
      <w:r w:rsidR="00391FAE">
        <w:rPr>
          <w:rFonts w:hAnsi="BIZ UD明朝 Medium" w:hint="eastAsia"/>
          <w:sz w:val="24"/>
          <w:szCs w:val="24"/>
        </w:rPr>
        <w:t>った</w:t>
      </w:r>
      <w:r w:rsidR="002C0A63">
        <w:rPr>
          <w:rFonts w:hAnsi="BIZ UD明朝 Medium" w:hint="eastAsia"/>
          <w:sz w:val="24"/>
          <w:szCs w:val="24"/>
        </w:rPr>
        <w:t>。</w:t>
      </w:r>
      <w:r w:rsidR="00AC62C3">
        <w:rPr>
          <w:rFonts w:hAnsi="BIZ UD明朝 Medium" w:hint="eastAsia"/>
          <w:sz w:val="24"/>
          <w:szCs w:val="24"/>
        </w:rPr>
        <w:t>しかし、</w:t>
      </w:r>
      <w:r w:rsidR="007A326E" w:rsidRPr="007A326E">
        <w:rPr>
          <w:rFonts w:hAnsi="BIZ UD明朝 Medium" w:hint="eastAsia"/>
          <w:sz w:val="24"/>
          <w:szCs w:val="24"/>
        </w:rPr>
        <w:t>市民後見人養成後の活躍の場</w:t>
      </w:r>
      <w:r w:rsidR="007A326E">
        <w:rPr>
          <w:rFonts w:hAnsi="BIZ UD明朝 Medium" w:hint="eastAsia"/>
          <w:sz w:val="24"/>
          <w:szCs w:val="24"/>
        </w:rPr>
        <w:t>や</w:t>
      </w:r>
      <w:r w:rsidR="007A326E" w:rsidRPr="007A326E">
        <w:rPr>
          <w:rFonts w:hAnsi="BIZ UD明朝 Medium" w:hint="eastAsia"/>
          <w:sz w:val="24"/>
          <w:szCs w:val="24"/>
        </w:rPr>
        <w:t>フォロー体制</w:t>
      </w:r>
      <w:r w:rsidR="007A326E">
        <w:rPr>
          <w:rFonts w:hAnsi="BIZ UD明朝 Medium" w:hint="eastAsia"/>
          <w:sz w:val="24"/>
          <w:szCs w:val="24"/>
        </w:rPr>
        <w:t>、予算化</w:t>
      </w:r>
      <w:r w:rsidR="007A326E" w:rsidRPr="007A326E">
        <w:rPr>
          <w:rFonts w:hAnsi="BIZ UD明朝 Medium" w:hint="eastAsia"/>
          <w:sz w:val="24"/>
          <w:szCs w:val="24"/>
        </w:rPr>
        <w:t>も含めて考える必要があ</w:t>
      </w:r>
      <w:r w:rsidR="007A326E">
        <w:rPr>
          <w:rFonts w:hAnsi="BIZ UD明朝 Medium" w:hint="eastAsia"/>
          <w:sz w:val="24"/>
          <w:szCs w:val="24"/>
        </w:rPr>
        <w:t>るため、このスケジュールで進めていく</w:t>
      </w:r>
      <w:r w:rsidR="00AC62C3">
        <w:rPr>
          <w:rFonts w:hAnsi="BIZ UD明朝 Medium" w:hint="eastAsia"/>
          <w:sz w:val="24"/>
          <w:szCs w:val="24"/>
        </w:rPr>
        <w:t>との回答が流山市よりあった</w:t>
      </w:r>
      <w:r w:rsidR="007A326E">
        <w:rPr>
          <w:rFonts w:hAnsi="BIZ UD明朝 Medium" w:hint="eastAsia"/>
          <w:sz w:val="24"/>
          <w:szCs w:val="24"/>
        </w:rPr>
        <w:t>。この件に対する委員の関心は高く、次回以降のNW会議の主な議題とする。</w:t>
      </w:r>
    </w:p>
    <w:p w14:paraId="29B622E1" w14:textId="77777777" w:rsidR="00030C65" w:rsidRPr="00030C65" w:rsidRDefault="00030C65" w:rsidP="00030C65">
      <w:pPr>
        <w:pStyle w:val="a3"/>
        <w:numPr>
          <w:ilvl w:val="0"/>
          <w:numId w:val="9"/>
        </w:numPr>
        <w:spacing w:line="500" w:lineRule="exact"/>
        <w:ind w:leftChars="0"/>
        <w:rPr>
          <w:rFonts w:asciiTheme="minorEastAsia" w:hAnsiTheme="minorEastAsia"/>
          <w:sz w:val="24"/>
          <w:szCs w:val="24"/>
        </w:rPr>
      </w:pPr>
      <w:r w:rsidRPr="00030C65">
        <w:rPr>
          <w:rFonts w:asciiTheme="minorEastAsia" w:hAnsiTheme="minorEastAsia" w:hint="eastAsia"/>
          <w:sz w:val="24"/>
          <w:szCs w:val="24"/>
        </w:rPr>
        <w:t>第１回ながれやま権利サポート会議および成年後見相談窓口連携会議について</w:t>
      </w:r>
    </w:p>
    <w:p w14:paraId="07DD418F" w14:textId="6A3C09C7" w:rsidR="00B60EA3" w:rsidRDefault="00030C65" w:rsidP="00030C65">
      <w:pPr>
        <w:spacing w:line="360" w:lineRule="exact"/>
        <w:ind w:firstLineChars="300" w:firstLine="720"/>
        <w:rPr>
          <w:rFonts w:asciiTheme="minorEastAsia" w:hAnsiTheme="minorEastAsia"/>
          <w:sz w:val="24"/>
          <w:szCs w:val="24"/>
        </w:rPr>
      </w:pPr>
      <w:r w:rsidRPr="00030C65">
        <w:rPr>
          <w:rFonts w:asciiTheme="minorEastAsia" w:hAnsiTheme="minorEastAsia" w:hint="eastAsia"/>
          <w:sz w:val="24"/>
          <w:szCs w:val="24"/>
        </w:rPr>
        <w:t>（報告・評価）</w:t>
      </w:r>
    </w:p>
    <w:p w14:paraId="76855395" w14:textId="0A70FD1E" w:rsidR="00B974C1" w:rsidRPr="00B974C1" w:rsidRDefault="00B974C1" w:rsidP="00B974C1">
      <w:pPr>
        <w:pStyle w:val="a3"/>
        <w:numPr>
          <w:ilvl w:val="0"/>
          <w:numId w:val="26"/>
        </w:numPr>
        <w:spacing w:line="360" w:lineRule="exact"/>
        <w:ind w:leftChars="0"/>
        <w:rPr>
          <w:rFonts w:asciiTheme="minorEastAsia" w:hAnsiTheme="minorEastAsia"/>
          <w:sz w:val="24"/>
          <w:szCs w:val="24"/>
        </w:rPr>
      </w:pPr>
      <w:r>
        <w:rPr>
          <w:rFonts w:asciiTheme="minorEastAsia" w:hAnsiTheme="minorEastAsia" w:hint="eastAsia"/>
          <w:sz w:val="24"/>
          <w:szCs w:val="24"/>
        </w:rPr>
        <w:t>資料２（２ページ目下部）参照</w:t>
      </w:r>
    </w:p>
    <w:p w14:paraId="22C4757E" w14:textId="77777777" w:rsidR="00564713" w:rsidRDefault="00097168" w:rsidP="00564713">
      <w:pPr>
        <w:pStyle w:val="a3"/>
        <w:numPr>
          <w:ilvl w:val="0"/>
          <w:numId w:val="20"/>
        </w:numPr>
        <w:spacing w:line="360" w:lineRule="exact"/>
        <w:ind w:leftChars="0"/>
        <w:rPr>
          <w:rFonts w:hAnsi="BIZ UD明朝 Medium"/>
          <w:sz w:val="24"/>
          <w:szCs w:val="24"/>
        </w:rPr>
      </w:pPr>
      <w:r w:rsidRPr="00564713">
        <w:rPr>
          <w:rFonts w:hAnsi="BIZ UD明朝 Medium" w:hint="eastAsia"/>
          <w:sz w:val="24"/>
          <w:szCs w:val="24"/>
        </w:rPr>
        <w:t>第１回けんサポを６月１０日（月）に開催した。助言者は小川弁護士、小出司法書士、古澤社会福祉士、関谷行政書士</w:t>
      </w:r>
      <w:r w:rsidR="00564713" w:rsidRPr="00564713">
        <w:rPr>
          <w:rFonts w:hAnsi="BIZ UD明朝 Medium" w:hint="eastAsia"/>
          <w:sz w:val="24"/>
          <w:szCs w:val="24"/>
        </w:rPr>
        <w:t>。</w:t>
      </w:r>
      <w:r w:rsidR="00564713" w:rsidRPr="00564713">
        <w:rPr>
          <w:rFonts w:hAnsi="BIZ UD明朝 Medium"/>
          <w:sz w:val="24"/>
          <w:szCs w:val="24"/>
        </w:rPr>
        <w:t>東部包括</w:t>
      </w:r>
      <w:r w:rsidR="00564713" w:rsidRPr="00564713">
        <w:rPr>
          <w:rFonts w:hAnsi="BIZ UD明朝 Medium" w:hint="eastAsia"/>
          <w:sz w:val="24"/>
          <w:szCs w:val="24"/>
        </w:rPr>
        <w:t>と南部包括のケースについて</w:t>
      </w:r>
      <w:r w:rsidR="00564713" w:rsidRPr="00564713">
        <w:rPr>
          <w:rFonts w:hAnsi="BIZ UD明朝 Medium"/>
          <w:sz w:val="24"/>
          <w:szCs w:val="24"/>
        </w:rPr>
        <w:t>支援方針を検討</w:t>
      </w:r>
      <w:r w:rsidR="00564713" w:rsidRPr="00564713">
        <w:rPr>
          <w:rFonts w:hAnsi="BIZ UD明朝 Medium" w:hint="eastAsia"/>
          <w:sz w:val="24"/>
          <w:szCs w:val="24"/>
        </w:rPr>
        <w:t>した。一つは「不動産の競売を防いで在宅生活を続ける支援」という相談窓口が持ちえない専門的な内容に助言をいただき、実際の支援に繋がった。もう</w:t>
      </w:r>
      <w:r w:rsidR="00564713" w:rsidRPr="00564713">
        <w:rPr>
          <w:rFonts w:hAnsi="BIZ UD明朝 Medium"/>
          <w:sz w:val="24"/>
          <w:szCs w:val="24"/>
        </w:rPr>
        <w:t>1つは、支援に苦慮していた時期</w:t>
      </w:r>
      <w:r w:rsidR="00564713" w:rsidRPr="00564713">
        <w:rPr>
          <w:rFonts w:hAnsi="BIZ UD明朝 Medium" w:hint="eastAsia"/>
          <w:sz w:val="24"/>
          <w:szCs w:val="24"/>
        </w:rPr>
        <w:t>を</w:t>
      </w:r>
      <w:r w:rsidR="00564713" w:rsidRPr="00564713">
        <w:rPr>
          <w:rFonts w:hAnsi="BIZ UD明朝 Medium"/>
          <w:sz w:val="24"/>
          <w:szCs w:val="24"/>
        </w:rPr>
        <w:t>少し過ぎていたこともあ</w:t>
      </w:r>
      <w:r w:rsidR="00564713" w:rsidRPr="00564713">
        <w:rPr>
          <w:rFonts w:hAnsi="BIZ UD明朝 Medium" w:hint="eastAsia"/>
          <w:sz w:val="24"/>
          <w:szCs w:val="24"/>
        </w:rPr>
        <w:t>り</w:t>
      </w:r>
      <w:r w:rsidR="00564713" w:rsidRPr="00564713">
        <w:rPr>
          <w:rFonts w:hAnsi="BIZ UD明朝 Medium"/>
          <w:sz w:val="24"/>
          <w:szCs w:val="24"/>
        </w:rPr>
        <w:t>、大きなテーマ</w:t>
      </w:r>
      <w:r w:rsidR="00564713" w:rsidRPr="00564713">
        <w:rPr>
          <w:rFonts w:hAnsi="BIZ UD明朝 Medium" w:hint="eastAsia"/>
          <w:sz w:val="24"/>
          <w:szCs w:val="24"/>
        </w:rPr>
        <w:t>である「</w:t>
      </w:r>
      <w:r w:rsidR="00564713" w:rsidRPr="00564713">
        <w:rPr>
          <w:rFonts w:hAnsi="BIZ UD明朝 Medium"/>
          <w:sz w:val="24"/>
          <w:szCs w:val="24"/>
        </w:rPr>
        <w:t>身元引受人が</w:t>
      </w:r>
      <w:r w:rsidR="00564713" w:rsidRPr="00564713">
        <w:rPr>
          <w:rFonts w:hAnsi="BIZ UD明朝 Medium" w:hint="eastAsia"/>
          <w:sz w:val="24"/>
          <w:szCs w:val="24"/>
        </w:rPr>
        <w:t>おらず、</w:t>
      </w:r>
      <w:r w:rsidR="00564713" w:rsidRPr="00564713">
        <w:rPr>
          <w:rFonts w:hAnsi="BIZ UD明朝 Medium"/>
          <w:sz w:val="24"/>
          <w:szCs w:val="24"/>
        </w:rPr>
        <w:t>成年後見</w:t>
      </w:r>
      <w:r w:rsidR="00564713" w:rsidRPr="00564713">
        <w:rPr>
          <w:rFonts w:hAnsi="BIZ UD明朝 Medium" w:hint="eastAsia"/>
          <w:sz w:val="24"/>
          <w:szCs w:val="24"/>
        </w:rPr>
        <w:t>人も</w:t>
      </w:r>
      <w:r w:rsidR="00564713" w:rsidRPr="00564713">
        <w:rPr>
          <w:rFonts w:hAnsi="BIZ UD明朝 Medium"/>
          <w:sz w:val="24"/>
          <w:szCs w:val="24"/>
        </w:rPr>
        <w:t>選任されて</w:t>
      </w:r>
      <w:r w:rsidR="00564713" w:rsidRPr="00564713">
        <w:rPr>
          <w:rFonts w:hAnsi="BIZ UD明朝 Medium" w:hint="eastAsia"/>
          <w:sz w:val="24"/>
          <w:szCs w:val="24"/>
        </w:rPr>
        <w:t>いない</w:t>
      </w:r>
      <w:r w:rsidR="00564713" w:rsidRPr="00564713">
        <w:rPr>
          <w:rFonts w:hAnsi="BIZ UD明朝 Medium"/>
          <w:sz w:val="24"/>
          <w:szCs w:val="24"/>
        </w:rPr>
        <w:t>場合、入居サービス</w:t>
      </w:r>
      <w:r w:rsidR="00564713" w:rsidRPr="00564713">
        <w:rPr>
          <w:rFonts w:hAnsi="BIZ UD明朝 Medium" w:hint="eastAsia"/>
          <w:sz w:val="24"/>
          <w:szCs w:val="24"/>
        </w:rPr>
        <w:t>を受けることが困難」と</w:t>
      </w:r>
      <w:r w:rsidR="00564713" w:rsidRPr="00564713">
        <w:rPr>
          <w:rFonts w:hAnsi="BIZ UD明朝 Medium"/>
          <w:sz w:val="24"/>
          <w:szCs w:val="24"/>
        </w:rPr>
        <w:t>いうことに</w:t>
      </w:r>
      <w:r w:rsidR="00564713" w:rsidRPr="00564713">
        <w:rPr>
          <w:rFonts w:hAnsi="BIZ UD明朝 Medium" w:hint="eastAsia"/>
          <w:sz w:val="24"/>
          <w:szCs w:val="24"/>
        </w:rPr>
        <w:t>ついて</w:t>
      </w:r>
      <w:r w:rsidR="00564713" w:rsidRPr="00564713">
        <w:rPr>
          <w:rFonts w:hAnsi="BIZ UD明朝 Medium"/>
          <w:sz w:val="24"/>
          <w:szCs w:val="24"/>
        </w:rPr>
        <w:t>話し合わ</w:t>
      </w:r>
      <w:r w:rsidR="00564713" w:rsidRPr="00564713">
        <w:rPr>
          <w:rFonts w:hAnsi="BIZ UD明朝 Medium" w:hint="eastAsia"/>
          <w:sz w:val="24"/>
          <w:szCs w:val="24"/>
        </w:rPr>
        <w:t>れた。</w:t>
      </w:r>
    </w:p>
    <w:p w14:paraId="64CE08DA" w14:textId="4E493C88" w:rsidR="00097168" w:rsidRPr="00564713" w:rsidRDefault="00564713" w:rsidP="00564713">
      <w:pPr>
        <w:pStyle w:val="a3"/>
        <w:numPr>
          <w:ilvl w:val="0"/>
          <w:numId w:val="20"/>
        </w:numPr>
        <w:spacing w:line="360" w:lineRule="exact"/>
        <w:ind w:leftChars="0"/>
        <w:rPr>
          <w:rFonts w:hAnsi="BIZ UD明朝 Medium"/>
          <w:sz w:val="24"/>
          <w:szCs w:val="24"/>
        </w:rPr>
      </w:pPr>
      <w:r>
        <w:rPr>
          <w:rFonts w:hAnsi="BIZ UD明朝 Medium" w:hint="eastAsia"/>
          <w:sz w:val="24"/>
          <w:szCs w:val="24"/>
        </w:rPr>
        <w:t>ケースを挙げた以外の事業所や市職員も傍聴者として参加し、今年度新設された健康福祉部福祉政策課からも参加されている。流山市で</w:t>
      </w:r>
      <w:r w:rsidRPr="00D32D54">
        <w:rPr>
          <w:rFonts w:hAnsi="BIZ UD明朝 Medium" w:hint="eastAsia"/>
          <w:sz w:val="24"/>
          <w:szCs w:val="24"/>
        </w:rPr>
        <w:t>権利擁護支援を担う関係者</w:t>
      </w:r>
      <w:r>
        <w:rPr>
          <w:rFonts w:hAnsi="BIZ UD明朝 Medium" w:hint="eastAsia"/>
          <w:sz w:val="24"/>
          <w:szCs w:val="24"/>
        </w:rPr>
        <w:t>の横の繋がりが強化され、</w:t>
      </w:r>
      <w:r w:rsidRPr="00564713">
        <w:rPr>
          <w:rFonts w:hAnsi="BIZ UD明朝 Medium" w:hint="eastAsia"/>
          <w:sz w:val="24"/>
          <w:szCs w:val="24"/>
        </w:rPr>
        <w:t>共に学ぶ機会となっていることも大きな意義</w:t>
      </w:r>
      <w:r w:rsidR="004E0A85">
        <w:rPr>
          <w:rFonts w:hAnsi="BIZ UD明朝 Medium" w:hint="eastAsia"/>
          <w:sz w:val="24"/>
          <w:szCs w:val="24"/>
        </w:rPr>
        <w:t>であ</w:t>
      </w:r>
      <w:r w:rsidRPr="00564713">
        <w:rPr>
          <w:rFonts w:hAnsi="BIZ UD明朝 Medium" w:hint="eastAsia"/>
          <w:sz w:val="24"/>
          <w:szCs w:val="24"/>
        </w:rPr>
        <w:t>る。</w:t>
      </w:r>
    </w:p>
    <w:p w14:paraId="26295474" w14:textId="0A937C59" w:rsidR="00564713" w:rsidRDefault="00564713" w:rsidP="00564713">
      <w:pPr>
        <w:pStyle w:val="a3"/>
        <w:numPr>
          <w:ilvl w:val="0"/>
          <w:numId w:val="20"/>
        </w:numPr>
        <w:spacing w:line="360" w:lineRule="exact"/>
        <w:ind w:leftChars="0"/>
        <w:rPr>
          <w:rFonts w:asciiTheme="minorEastAsia" w:hAnsiTheme="minorEastAsia"/>
          <w:sz w:val="24"/>
          <w:szCs w:val="24"/>
        </w:rPr>
      </w:pPr>
      <w:r w:rsidRPr="00564713">
        <w:rPr>
          <w:rFonts w:asciiTheme="minorEastAsia" w:hAnsiTheme="minorEastAsia" w:hint="eastAsia"/>
          <w:sz w:val="24"/>
          <w:szCs w:val="24"/>
        </w:rPr>
        <w:t>多面的な視点から</w:t>
      </w:r>
      <w:r w:rsidR="004E0A85">
        <w:rPr>
          <w:rFonts w:asciiTheme="minorEastAsia" w:hAnsiTheme="minorEastAsia" w:hint="eastAsia"/>
          <w:sz w:val="24"/>
          <w:szCs w:val="24"/>
        </w:rPr>
        <w:t>ケースを見られること。</w:t>
      </w:r>
      <w:r w:rsidRPr="00564713">
        <w:rPr>
          <w:rFonts w:asciiTheme="minorEastAsia" w:hAnsiTheme="minorEastAsia" w:hint="eastAsia"/>
          <w:sz w:val="24"/>
          <w:szCs w:val="24"/>
        </w:rPr>
        <w:t>専門職から</w:t>
      </w:r>
      <w:r w:rsidR="004E0A85">
        <w:rPr>
          <w:rFonts w:asciiTheme="minorEastAsia" w:hAnsiTheme="minorEastAsia" w:hint="eastAsia"/>
          <w:sz w:val="24"/>
          <w:szCs w:val="24"/>
        </w:rPr>
        <w:t>助言を受ける</w:t>
      </w:r>
      <w:r w:rsidRPr="00564713">
        <w:rPr>
          <w:rFonts w:asciiTheme="minorEastAsia" w:hAnsiTheme="minorEastAsia" w:hint="eastAsia"/>
          <w:sz w:val="24"/>
          <w:szCs w:val="24"/>
        </w:rPr>
        <w:t>機会</w:t>
      </w:r>
      <w:r w:rsidR="004E0A85">
        <w:rPr>
          <w:rFonts w:asciiTheme="minorEastAsia" w:hAnsiTheme="minorEastAsia" w:hint="eastAsia"/>
          <w:sz w:val="24"/>
          <w:szCs w:val="24"/>
        </w:rPr>
        <w:t>と</w:t>
      </w:r>
      <w:r w:rsidRPr="00564713">
        <w:rPr>
          <w:rFonts w:asciiTheme="minorEastAsia" w:hAnsiTheme="minorEastAsia" w:hint="eastAsia"/>
          <w:sz w:val="24"/>
          <w:szCs w:val="24"/>
        </w:rPr>
        <w:t>なること</w:t>
      </w:r>
      <w:r w:rsidR="007C4FD2">
        <w:rPr>
          <w:rFonts w:asciiTheme="minorEastAsia" w:hAnsiTheme="minorEastAsia" w:hint="eastAsia"/>
          <w:sz w:val="24"/>
          <w:szCs w:val="24"/>
        </w:rPr>
        <w:t>が利点である。</w:t>
      </w:r>
      <w:r w:rsidR="00220503">
        <w:rPr>
          <w:rFonts w:asciiTheme="minorEastAsia" w:hAnsiTheme="minorEastAsia" w:hint="eastAsia"/>
          <w:sz w:val="24"/>
          <w:szCs w:val="24"/>
        </w:rPr>
        <w:t>成年後見制度を利用する場合に限定せず、</w:t>
      </w:r>
      <w:r w:rsidR="007C4FD2">
        <w:rPr>
          <w:rFonts w:asciiTheme="minorEastAsia" w:hAnsiTheme="minorEastAsia" w:hint="eastAsia"/>
          <w:sz w:val="24"/>
          <w:szCs w:val="24"/>
        </w:rPr>
        <w:t>ケース支援の段階（時期）を問わず、受任者調整なども含め様々な用途で活用しやすいという特徴もある。現状では、</w:t>
      </w:r>
      <w:r w:rsidR="007C4FD2" w:rsidRPr="00F548AF">
        <w:rPr>
          <w:rFonts w:asciiTheme="minorEastAsia" w:hAnsiTheme="minorEastAsia" w:hint="eastAsia"/>
          <w:sz w:val="24"/>
          <w:szCs w:val="24"/>
        </w:rPr>
        <w:t>支援が停滞したケースに対して有効に働いている</w:t>
      </w:r>
      <w:r w:rsidR="007C4FD2">
        <w:rPr>
          <w:rFonts w:asciiTheme="minorEastAsia" w:hAnsiTheme="minorEastAsia" w:hint="eastAsia"/>
          <w:sz w:val="24"/>
          <w:szCs w:val="24"/>
        </w:rPr>
        <w:t>。</w:t>
      </w:r>
    </w:p>
    <w:p w14:paraId="5A8EA194" w14:textId="39B045A0" w:rsidR="00A43705" w:rsidRPr="00564713" w:rsidRDefault="00FA42D3" w:rsidP="00564713">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相談支援の</w:t>
      </w:r>
      <w:r w:rsidR="00123140">
        <w:rPr>
          <w:rFonts w:asciiTheme="minorEastAsia" w:hAnsiTheme="minorEastAsia" w:hint="eastAsia"/>
          <w:sz w:val="24"/>
          <w:szCs w:val="24"/>
        </w:rPr>
        <w:t>対応が</w:t>
      </w:r>
      <w:r w:rsidR="00123140" w:rsidRPr="008E6588">
        <w:rPr>
          <w:rFonts w:asciiTheme="minorEastAsia" w:hAnsiTheme="minorEastAsia" w:hint="eastAsia"/>
          <w:sz w:val="24"/>
          <w:szCs w:val="24"/>
        </w:rPr>
        <w:t>合っている</w:t>
      </w:r>
      <w:r w:rsidR="00123140">
        <w:rPr>
          <w:rFonts w:asciiTheme="minorEastAsia" w:hAnsiTheme="minorEastAsia" w:hint="eastAsia"/>
          <w:sz w:val="24"/>
          <w:szCs w:val="24"/>
        </w:rPr>
        <w:t>の</w:t>
      </w:r>
      <w:r w:rsidR="00123140" w:rsidRPr="008E6588">
        <w:rPr>
          <w:rFonts w:asciiTheme="minorEastAsia" w:hAnsiTheme="minorEastAsia" w:hint="eastAsia"/>
          <w:sz w:val="24"/>
          <w:szCs w:val="24"/>
        </w:rPr>
        <w:t>か間違っている</w:t>
      </w:r>
      <w:r w:rsidR="00123140">
        <w:rPr>
          <w:rFonts w:asciiTheme="minorEastAsia" w:hAnsiTheme="minorEastAsia" w:hint="eastAsia"/>
          <w:sz w:val="24"/>
          <w:szCs w:val="24"/>
        </w:rPr>
        <w:t>の</w:t>
      </w:r>
      <w:r w:rsidR="00123140" w:rsidRPr="008E6588">
        <w:rPr>
          <w:rFonts w:asciiTheme="minorEastAsia" w:hAnsiTheme="minorEastAsia" w:hint="eastAsia"/>
          <w:sz w:val="24"/>
          <w:szCs w:val="24"/>
        </w:rPr>
        <w:t>か、この方向</w:t>
      </w:r>
      <w:r w:rsidR="00123140">
        <w:rPr>
          <w:rFonts w:asciiTheme="minorEastAsia" w:hAnsiTheme="minorEastAsia" w:hint="eastAsia"/>
          <w:sz w:val="24"/>
          <w:szCs w:val="24"/>
        </w:rPr>
        <w:t>性</w:t>
      </w:r>
      <w:r w:rsidR="00123140" w:rsidRPr="008E6588">
        <w:rPr>
          <w:rFonts w:asciiTheme="minorEastAsia" w:hAnsiTheme="minorEastAsia" w:hint="eastAsia"/>
          <w:sz w:val="24"/>
          <w:szCs w:val="24"/>
        </w:rPr>
        <w:t>で</w:t>
      </w:r>
      <w:r w:rsidR="00123140">
        <w:rPr>
          <w:rFonts w:asciiTheme="minorEastAsia" w:hAnsiTheme="minorEastAsia" w:hint="eastAsia"/>
          <w:sz w:val="24"/>
          <w:szCs w:val="24"/>
        </w:rPr>
        <w:t>良いのか。少し</w:t>
      </w:r>
      <w:r w:rsidR="00123140" w:rsidRPr="008E6588">
        <w:rPr>
          <w:rFonts w:asciiTheme="minorEastAsia" w:hAnsiTheme="minorEastAsia" w:hint="eastAsia"/>
          <w:sz w:val="24"/>
          <w:szCs w:val="24"/>
        </w:rPr>
        <w:t>迷っ</w:t>
      </w:r>
      <w:r w:rsidR="00123140" w:rsidRPr="008E6588">
        <w:rPr>
          <w:rFonts w:asciiTheme="minorEastAsia" w:hAnsiTheme="minorEastAsia" w:hint="eastAsia"/>
          <w:sz w:val="24"/>
          <w:szCs w:val="24"/>
        </w:rPr>
        <w:lastRenderedPageBreak/>
        <w:t>た</w:t>
      </w:r>
      <w:r w:rsidR="00123140">
        <w:rPr>
          <w:rFonts w:asciiTheme="minorEastAsia" w:hAnsiTheme="minorEastAsia" w:hint="eastAsia"/>
          <w:sz w:val="24"/>
          <w:szCs w:val="24"/>
        </w:rPr>
        <w:t>時</w:t>
      </w:r>
      <w:r w:rsidR="00123140" w:rsidRPr="008E6588">
        <w:rPr>
          <w:rFonts w:asciiTheme="minorEastAsia" w:hAnsiTheme="minorEastAsia" w:hint="eastAsia"/>
          <w:sz w:val="24"/>
          <w:szCs w:val="24"/>
        </w:rPr>
        <w:t>など、会議</w:t>
      </w:r>
      <w:r w:rsidR="00123140">
        <w:rPr>
          <w:rFonts w:asciiTheme="minorEastAsia" w:hAnsiTheme="minorEastAsia" w:hint="eastAsia"/>
          <w:sz w:val="24"/>
          <w:szCs w:val="24"/>
        </w:rPr>
        <w:t>で</w:t>
      </w:r>
      <w:r w:rsidR="00123140" w:rsidRPr="008E6588">
        <w:rPr>
          <w:rFonts w:asciiTheme="minorEastAsia" w:hAnsiTheme="minorEastAsia" w:hint="eastAsia"/>
          <w:sz w:val="24"/>
          <w:szCs w:val="24"/>
        </w:rPr>
        <w:t>事例を</w:t>
      </w:r>
      <w:r w:rsidR="00AC62C3">
        <w:rPr>
          <w:rFonts w:asciiTheme="minorEastAsia" w:hAnsiTheme="minorEastAsia" w:hint="eastAsia"/>
          <w:sz w:val="24"/>
          <w:szCs w:val="24"/>
        </w:rPr>
        <w:t>纏める</w:t>
      </w:r>
      <w:r w:rsidR="00123140" w:rsidRPr="008E6588">
        <w:rPr>
          <w:rFonts w:asciiTheme="minorEastAsia" w:hAnsiTheme="minorEastAsia" w:hint="eastAsia"/>
          <w:sz w:val="24"/>
          <w:szCs w:val="24"/>
        </w:rPr>
        <w:t>ことによって今後</w:t>
      </w:r>
      <w:r w:rsidR="00123140">
        <w:rPr>
          <w:rFonts w:asciiTheme="minorEastAsia" w:hAnsiTheme="minorEastAsia" w:hint="eastAsia"/>
          <w:sz w:val="24"/>
          <w:szCs w:val="24"/>
        </w:rPr>
        <w:t>の</w:t>
      </w:r>
      <w:r w:rsidR="00123140" w:rsidRPr="008E6588">
        <w:rPr>
          <w:rFonts w:asciiTheme="minorEastAsia" w:hAnsiTheme="minorEastAsia" w:hint="eastAsia"/>
          <w:sz w:val="24"/>
          <w:szCs w:val="24"/>
        </w:rPr>
        <w:t>役に立</w:t>
      </w:r>
      <w:r w:rsidR="00123140">
        <w:rPr>
          <w:rFonts w:asciiTheme="minorEastAsia" w:hAnsiTheme="minorEastAsia" w:hint="eastAsia"/>
          <w:sz w:val="24"/>
          <w:szCs w:val="24"/>
        </w:rPr>
        <w:t>つ。どこに相談すれば良いのかなど対応の</w:t>
      </w:r>
      <w:r w:rsidR="00123140" w:rsidRPr="008E6588">
        <w:rPr>
          <w:rFonts w:asciiTheme="minorEastAsia" w:hAnsiTheme="minorEastAsia" w:hint="eastAsia"/>
          <w:sz w:val="24"/>
          <w:szCs w:val="24"/>
        </w:rPr>
        <w:t>幅が広が</w:t>
      </w:r>
      <w:r w:rsidR="00123140">
        <w:rPr>
          <w:rFonts w:asciiTheme="minorEastAsia" w:hAnsiTheme="minorEastAsia" w:hint="eastAsia"/>
          <w:sz w:val="24"/>
          <w:szCs w:val="24"/>
        </w:rPr>
        <w:t>るという利点もある。また、</w:t>
      </w:r>
      <w:r w:rsidR="00A43705" w:rsidRPr="007C4FD2">
        <w:rPr>
          <w:rFonts w:asciiTheme="minorEastAsia" w:hAnsiTheme="minorEastAsia" w:hint="eastAsia"/>
          <w:sz w:val="24"/>
          <w:szCs w:val="24"/>
        </w:rPr>
        <w:t>相談の開始から終結まで</w:t>
      </w:r>
      <w:r w:rsidR="0057594B">
        <w:rPr>
          <w:rFonts w:asciiTheme="minorEastAsia" w:hAnsiTheme="minorEastAsia" w:hint="eastAsia"/>
          <w:sz w:val="24"/>
          <w:szCs w:val="24"/>
        </w:rPr>
        <w:t>どの様な</w:t>
      </w:r>
      <w:r w:rsidR="00A43705" w:rsidRPr="007C4FD2">
        <w:rPr>
          <w:rFonts w:asciiTheme="minorEastAsia" w:hAnsiTheme="minorEastAsia" w:hint="eastAsia"/>
          <w:sz w:val="24"/>
          <w:szCs w:val="24"/>
        </w:rPr>
        <w:t>ケースを</w:t>
      </w:r>
      <w:r w:rsidR="0057594B">
        <w:rPr>
          <w:rFonts w:asciiTheme="minorEastAsia" w:hAnsiTheme="minorEastAsia" w:hint="eastAsia"/>
          <w:sz w:val="24"/>
          <w:szCs w:val="24"/>
        </w:rPr>
        <w:t>どういった</w:t>
      </w:r>
      <w:r w:rsidR="00A43705" w:rsidRPr="007C4FD2">
        <w:rPr>
          <w:rFonts w:asciiTheme="minorEastAsia" w:hAnsiTheme="minorEastAsia" w:hint="eastAsia"/>
          <w:sz w:val="24"/>
          <w:szCs w:val="24"/>
        </w:rPr>
        <w:t>流れで対応したと、終わった段階で検証する会議は今後の案件に活かす意味で</w:t>
      </w:r>
      <w:r w:rsidR="00AC62C3">
        <w:rPr>
          <w:rFonts w:asciiTheme="minorEastAsia" w:hAnsiTheme="minorEastAsia" w:hint="eastAsia"/>
          <w:sz w:val="24"/>
          <w:szCs w:val="24"/>
        </w:rPr>
        <w:t>有用</w:t>
      </w:r>
      <w:r w:rsidR="00A43705" w:rsidRPr="007C4FD2">
        <w:rPr>
          <w:rFonts w:asciiTheme="minorEastAsia" w:hAnsiTheme="minorEastAsia" w:hint="eastAsia"/>
          <w:sz w:val="24"/>
          <w:szCs w:val="24"/>
        </w:rPr>
        <w:t>。</w:t>
      </w:r>
    </w:p>
    <w:p w14:paraId="54FD5837" w14:textId="04B0BB2C" w:rsidR="00123140" w:rsidRDefault="00A43705" w:rsidP="00A43705">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相談窓口職員としては、</w:t>
      </w:r>
      <w:r w:rsidRPr="00A43705">
        <w:rPr>
          <w:rFonts w:asciiTheme="minorEastAsia" w:hAnsiTheme="minorEastAsia" w:hint="eastAsia"/>
          <w:sz w:val="24"/>
          <w:szCs w:val="24"/>
        </w:rPr>
        <w:t>助言をいただいた内容</w:t>
      </w:r>
      <w:r w:rsidR="00F35901">
        <w:rPr>
          <w:rFonts w:asciiTheme="minorEastAsia" w:hAnsiTheme="minorEastAsia" w:hint="eastAsia"/>
          <w:sz w:val="24"/>
          <w:szCs w:val="24"/>
        </w:rPr>
        <w:t>について</w:t>
      </w:r>
      <w:r w:rsidRPr="00A43705">
        <w:rPr>
          <w:rFonts w:asciiTheme="minorEastAsia" w:hAnsiTheme="minorEastAsia" w:hint="eastAsia"/>
          <w:sz w:val="24"/>
          <w:szCs w:val="24"/>
        </w:rPr>
        <w:t>すでに取り組んだ上で困っている状況</w:t>
      </w:r>
      <w:r w:rsidR="00F35901">
        <w:rPr>
          <w:rFonts w:asciiTheme="minorEastAsia" w:hAnsiTheme="minorEastAsia" w:hint="eastAsia"/>
          <w:sz w:val="24"/>
          <w:szCs w:val="24"/>
        </w:rPr>
        <w:t>にあり、</w:t>
      </w:r>
      <w:r w:rsidRPr="00A43705">
        <w:rPr>
          <w:rFonts w:asciiTheme="minorEastAsia" w:hAnsiTheme="minorEastAsia" w:hint="eastAsia"/>
          <w:sz w:val="24"/>
          <w:szCs w:val="24"/>
        </w:rPr>
        <w:t>今まさに動いて</w:t>
      </w:r>
      <w:r w:rsidR="00F35901">
        <w:rPr>
          <w:rFonts w:asciiTheme="minorEastAsia" w:hAnsiTheme="minorEastAsia" w:hint="eastAsia"/>
          <w:sz w:val="24"/>
          <w:szCs w:val="24"/>
        </w:rPr>
        <w:t>いて</w:t>
      </w:r>
      <w:r w:rsidR="00200178">
        <w:rPr>
          <w:rFonts w:asciiTheme="minorEastAsia" w:hAnsiTheme="minorEastAsia" w:hint="eastAsia"/>
          <w:sz w:val="24"/>
          <w:szCs w:val="24"/>
        </w:rPr>
        <w:t>、</w:t>
      </w:r>
      <w:r w:rsidRPr="00A43705">
        <w:rPr>
          <w:rFonts w:asciiTheme="minorEastAsia" w:hAnsiTheme="minorEastAsia" w:hint="eastAsia"/>
          <w:sz w:val="24"/>
          <w:szCs w:val="24"/>
        </w:rPr>
        <w:t>尚且つ制度に繋げる</w:t>
      </w:r>
      <w:r w:rsidR="00200178">
        <w:rPr>
          <w:rFonts w:asciiTheme="minorEastAsia" w:hAnsiTheme="minorEastAsia" w:hint="eastAsia"/>
          <w:sz w:val="24"/>
          <w:szCs w:val="24"/>
        </w:rPr>
        <w:t>だけでは済まない様々な問題</w:t>
      </w:r>
      <w:r w:rsidRPr="00A43705">
        <w:rPr>
          <w:rFonts w:asciiTheme="minorEastAsia" w:hAnsiTheme="minorEastAsia" w:hint="eastAsia"/>
          <w:sz w:val="24"/>
          <w:szCs w:val="24"/>
        </w:rPr>
        <w:t>が含まれるケースに</w:t>
      </w:r>
      <w:r w:rsidR="00F35901">
        <w:rPr>
          <w:rFonts w:asciiTheme="minorEastAsia" w:hAnsiTheme="minorEastAsia" w:hint="eastAsia"/>
          <w:sz w:val="24"/>
          <w:szCs w:val="24"/>
        </w:rPr>
        <w:t>対して</w:t>
      </w:r>
      <w:r w:rsidRPr="00A43705">
        <w:rPr>
          <w:rFonts w:asciiTheme="minorEastAsia" w:hAnsiTheme="minorEastAsia" w:hint="eastAsia"/>
          <w:sz w:val="24"/>
          <w:szCs w:val="24"/>
        </w:rPr>
        <w:t>、短い時間の中で</w:t>
      </w:r>
      <w:r w:rsidR="00F35901">
        <w:rPr>
          <w:rFonts w:asciiTheme="minorEastAsia" w:hAnsiTheme="minorEastAsia" w:hint="eastAsia"/>
          <w:sz w:val="24"/>
          <w:szCs w:val="24"/>
        </w:rPr>
        <w:t>ご助言</w:t>
      </w:r>
      <w:r w:rsidRPr="00A43705">
        <w:rPr>
          <w:rFonts w:asciiTheme="minorEastAsia" w:hAnsiTheme="minorEastAsia" w:hint="eastAsia"/>
          <w:sz w:val="24"/>
          <w:szCs w:val="24"/>
        </w:rPr>
        <w:t>いただくこと自体が難しいのではないか</w:t>
      </w:r>
      <w:r>
        <w:rPr>
          <w:rFonts w:asciiTheme="minorEastAsia" w:hAnsiTheme="minorEastAsia" w:hint="eastAsia"/>
          <w:sz w:val="24"/>
          <w:szCs w:val="24"/>
        </w:rPr>
        <w:t>との意見があった。</w:t>
      </w:r>
    </w:p>
    <w:p w14:paraId="42B933EB" w14:textId="007649E4" w:rsidR="006319BF" w:rsidRDefault="00097168" w:rsidP="00A43705">
      <w:pPr>
        <w:pStyle w:val="a3"/>
        <w:numPr>
          <w:ilvl w:val="0"/>
          <w:numId w:val="20"/>
        </w:numPr>
        <w:spacing w:line="360" w:lineRule="exact"/>
        <w:ind w:leftChars="0"/>
        <w:rPr>
          <w:rFonts w:asciiTheme="minorEastAsia" w:hAnsiTheme="minorEastAsia"/>
          <w:sz w:val="24"/>
          <w:szCs w:val="24"/>
        </w:rPr>
      </w:pPr>
      <w:r w:rsidRPr="00A43705">
        <w:rPr>
          <w:rFonts w:asciiTheme="minorEastAsia" w:hAnsiTheme="minorEastAsia" w:hint="eastAsia"/>
          <w:sz w:val="24"/>
          <w:szCs w:val="24"/>
        </w:rPr>
        <w:t>状況が動いている中、</w:t>
      </w:r>
      <w:r w:rsidR="004E6A93" w:rsidRPr="00A43705">
        <w:rPr>
          <w:rFonts w:asciiTheme="minorEastAsia" w:hAnsiTheme="minorEastAsia" w:hint="eastAsia"/>
          <w:sz w:val="24"/>
          <w:szCs w:val="24"/>
        </w:rPr>
        <w:t>年に数回の会議で何か解決しようとするのは専門家であっても難し</w:t>
      </w:r>
      <w:r w:rsidR="007C4FD2" w:rsidRPr="00A43705">
        <w:rPr>
          <w:rFonts w:asciiTheme="minorEastAsia" w:hAnsiTheme="minorEastAsia" w:hint="eastAsia"/>
          <w:sz w:val="24"/>
          <w:szCs w:val="24"/>
        </w:rPr>
        <w:t>い。</w:t>
      </w:r>
      <w:r w:rsidR="00123140" w:rsidRPr="00A43705">
        <w:rPr>
          <w:rFonts w:asciiTheme="minorEastAsia" w:hAnsiTheme="minorEastAsia" w:hint="eastAsia"/>
          <w:sz w:val="24"/>
          <w:szCs w:val="24"/>
        </w:rPr>
        <w:t>個々の事案で解決を求めるということであれば</w:t>
      </w:r>
      <w:r w:rsidR="00123140">
        <w:rPr>
          <w:rFonts w:asciiTheme="minorEastAsia" w:hAnsiTheme="minorEastAsia" w:hint="eastAsia"/>
          <w:sz w:val="24"/>
          <w:szCs w:val="24"/>
        </w:rPr>
        <w:t>、</w:t>
      </w:r>
      <w:r w:rsidR="007C4FD2" w:rsidRPr="00A43705">
        <w:rPr>
          <w:rFonts w:asciiTheme="minorEastAsia" w:hAnsiTheme="minorEastAsia" w:hint="eastAsia"/>
          <w:sz w:val="24"/>
          <w:szCs w:val="24"/>
        </w:rPr>
        <w:t>問題が起こった時点、何らかの判断が必要なその時点に、アドバイスを受けられる体制（迅速性）がどうしても必要になってくる。</w:t>
      </w:r>
      <w:r w:rsidR="00F548AF" w:rsidRPr="00A43705">
        <w:rPr>
          <w:rFonts w:asciiTheme="minorEastAsia" w:hAnsiTheme="minorEastAsia" w:hint="eastAsia"/>
          <w:sz w:val="24"/>
          <w:szCs w:val="24"/>
        </w:rPr>
        <w:t>リアルタイム</w:t>
      </w:r>
      <w:r w:rsidR="007C4FD2" w:rsidRPr="00A43705">
        <w:rPr>
          <w:rFonts w:asciiTheme="minorEastAsia" w:hAnsiTheme="minorEastAsia" w:hint="eastAsia"/>
          <w:sz w:val="24"/>
          <w:szCs w:val="24"/>
        </w:rPr>
        <w:t>の</w:t>
      </w:r>
      <w:r w:rsidR="00F548AF" w:rsidRPr="00A43705">
        <w:rPr>
          <w:rFonts w:asciiTheme="minorEastAsia" w:hAnsiTheme="minorEastAsia" w:hint="eastAsia"/>
          <w:sz w:val="24"/>
          <w:szCs w:val="24"/>
        </w:rPr>
        <w:t>活用</w:t>
      </w:r>
      <w:r w:rsidRPr="00A43705">
        <w:rPr>
          <w:rFonts w:asciiTheme="minorEastAsia" w:hAnsiTheme="minorEastAsia" w:hint="eastAsia"/>
          <w:sz w:val="24"/>
          <w:szCs w:val="24"/>
        </w:rPr>
        <w:t>は</w:t>
      </w:r>
      <w:r w:rsidR="007C4FD2" w:rsidRPr="00A43705">
        <w:rPr>
          <w:rFonts w:asciiTheme="minorEastAsia" w:hAnsiTheme="minorEastAsia" w:hint="eastAsia"/>
          <w:sz w:val="24"/>
          <w:szCs w:val="24"/>
        </w:rPr>
        <w:t>「</w:t>
      </w:r>
      <w:r w:rsidR="00F548AF" w:rsidRPr="00A43705">
        <w:rPr>
          <w:rFonts w:asciiTheme="minorEastAsia" w:hAnsiTheme="minorEastAsia" w:hint="eastAsia"/>
          <w:sz w:val="24"/>
          <w:szCs w:val="24"/>
        </w:rPr>
        <w:t>会議</w:t>
      </w:r>
      <w:r w:rsidR="007C4FD2" w:rsidRPr="00A43705">
        <w:rPr>
          <w:rFonts w:asciiTheme="minorEastAsia" w:hAnsiTheme="minorEastAsia" w:hint="eastAsia"/>
          <w:sz w:val="24"/>
          <w:szCs w:val="24"/>
        </w:rPr>
        <w:t>」</w:t>
      </w:r>
      <w:r w:rsidR="00F548AF" w:rsidRPr="00A43705">
        <w:rPr>
          <w:rFonts w:asciiTheme="minorEastAsia" w:hAnsiTheme="minorEastAsia" w:hint="eastAsia"/>
          <w:sz w:val="24"/>
          <w:szCs w:val="24"/>
        </w:rPr>
        <w:t>という性質上難しいと</w:t>
      </w:r>
      <w:r w:rsidRPr="00A43705">
        <w:rPr>
          <w:rFonts w:asciiTheme="minorEastAsia" w:hAnsiTheme="minorEastAsia" w:hint="eastAsia"/>
          <w:sz w:val="24"/>
          <w:szCs w:val="24"/>
        </w:rPr>
        <w:t>考えられる</w:t>
      </w:r>
      <w:r w:rsidR="007C4FD2" w:rsidRPr="00A43705">
        <w:rPr>
          <w:rFonts w:asciiTheme="minorEastAsia" w:hAnsiTheme="minorEastAsia" w:hint="eastAsia"/>
          <w:sz w:val="24"/>
          <w:szCs w:val="24"/>
        </w:rPr>
        <w:t>ため、</w:t>
      </w:r>
      <w:r w:rsidR="00F548AF" w:rsidRPr="00A43705">
        <w:rPr>
          <w:rFonts w:asciiTheme="minorEastAsia" w:hAnsiTheme="minorEastAsia" w:hint="eastAsia"/>
          <w:sz w:val="24"/>
          <w:szCs w:val="24"/>
        </w:rPr>
        <w:t>今後アドバイザリー契約など</w:t>
      </w:r>
      <w:r w:rsidR="00123140">
        <w:rPr>
          <w:rFonts w:asciiTheme="minorEastAsia" w:hAnsiTheme="minorEastAsia" w:hint="eastAsia"/>
          <w:sz w:val="24"/>
          <w:szCs w:val="24"/>
        </w:rPr>
        <w:t>他の</w:t>
      </w:r>
      <w:r w:rsidR="00F548AF" w:rsidRPr="00A43705">
        <w:rPr>
          <w:rFonts w:asciiTheme="minorEastAsia" w:hAnsiTheme="minorEastAsia" w:hint="eastAsia"/>
          <w:sz w:val="24"/>
          <w:szCs w:val="24"/>
        </w:rPr>
        <w:t>方法も模索する。</w:t>
      </w:r>
    </w:p>
    <w:p w14:paraId="2FD7C5A7" w14:textId="240AC7F1" w:rsidR="00A43705" w:rsidRPr="00A43705" w:rsidRDefault="00A43705" w:rsidP="00A43705">
      <w:pPr>
        <w:pStyle w:val="a3"/>
        <w:numPr>
          <w:ilvl w:val="0"/>
          <w:numId w:val="20"/>
        </w:numPr>
        <w:spacing w:line="360" w:lineRule="exact"/>
        <w:ind w:leftChars="0"/>
        <w:rPr>
          <w:rFonts w:asciiTheme="minorEastAsia" w:hAnsiTheme="minorEastAsia"/>
          <w:sz w:val="24"/>
          <w:szCs w:val="24"/>
        </w:rPr>
      </w:pPr>
      <w:r w:rsidRPr="00A43705">
        <w:rPr>
          <w:rFonts w:asciiTheme="minorEastAsia" w:hAnsiTheme="minorEastAsia" w:hint="eastAsia"/>
          <w:sz w:val="24"/>
          <w:szCs w:val="24"/>
        </w:rPr>
        <w:t>具体的</w:t>
      </w:r>
      <w:r w:rsidR="00123140">
        <w:rPr>
          <w:rFonts w:asciiTheme="minorEastAsia" w:hAnsiTheme="minorEastAsia" w:hint="eastAsia"/>
          <w:sz w:val="24"/>
          <w:szCs w:val="24"/>
        </w:rPr>
        <w:t>な方法を</w:t>
      </w:r>
      <w:r w:rsidRPr="00A43705">
        <w:rPr>
          <w:rFonts w:asciiTheme="minorEastAsia" w:hAnsiTheme="minorEastAsia" w:hint="eastAsia"/>
          <w:sz w:val="24"/>
          <w:szCs w:val="24"/>
        </w:rPr>
        <w:t>考える</w:t>
      </w:r>
      <w:r w:rsidR="00AC62C3">
        <w:rPr>
          <w:rFonts w:asciiTheme="minorEastAsia" w:hAnsiTheme="minorEastAsia" w:hint="eastAsia"/>
          <w:sz w:val="24"/>
          <w:szCs w:val="24"/>
        </w:rPr>
        <w:t>ことは困難ではあるが</w:t>
      </w:r>
      <w:r w:rsidRPr="00A43705">
        <w:rPr>
          <w:rFonts w:asciiTheme="minorEastAsia" w:hAnsiTheme="minorEastAsia" w:hint="eastAsia"/>
          <w:sz w:val="24"/>
          <w:szCs w:val="24"/>
        </w:rPr>
        <w:t>不可能ではない</w:t>
      </w:r>
      <w:r w:rsidR="00123140">
        <w:rPr>
          <w:rFonts w:asciiTheme="minorEastAsia" w:hAnsiTheme="minorEastAsia" w:hint="eastAsia"/>
          <w:sz w:val="24"/>
          <w:szCs w:val="24"/>
        </w:rPr>
        <w:t>。</w:t>
      </w:r>
      <w:r w:rsidRPr="00A43705">
        <w:rPr>
          <w:rFonts w:asciiTheme="minorEastAsia" w:hAnsiTheme="minorEastAsia" w:hint="eastAsia"/>
          <w:sz w:val="24"/>
          <w:szCs w:val="24"/>
        </w:rPr>
        <w:t>例えば弁護士会で、連絡を受けたら当番</w:t>
      </w:r>
      <w:r w:rsidR="00AC62C3">
        <w:rPr>
          <w:rFonts w:asciiTheme="minorEastAsia" w:hAnsiTheme="minorEastAsia" w:hint="eastAsia"/>
          <w:sz w:val="24"/>
          <w:szCs w:val="24"/>
        </w:rPr>
        <w:t>の弁護士</w:t>
      </w:r>
      <w:r w:rsidRPr="00A43705">
        <w:rPr>
          <w:rFonts w:asciiTheme="minorEastAsia" w:hAnsiTheme="minorEastAsia" w:hint="eastAsia"/>
          <w:sz w:val="24"/>
          <w:szCs w:val="24"/>
        </w:rPr>
        <w:t>が対応するなどのルールをつくる</w:t>
      </w:r>
      <w:r w:rsidR="00123140">
        <w:rPr>
          <w:rFonts w:asciiTheme="minorEastAsia" w:hAnsiTheme="minorEastAsia" w:hint="eastAsia"/>
          <w:sz w:val="24"/>
          <w:szCs w:val="24"/>
        </w:rPr>
        <w:t>ことなども</w:t>
      </w:r>
      <w:r w:rsidRPr="00A43705">
        <w:rPr>
          <w:rFonts w:asciiTheme="minorEastAsia" w:hAnsiTheme="minorEastAsia" w:hint="eastAsia"/>
          <w:sz w:val="24"/>
          <w:szCs w:val="24"/>
        </w:rPr>
        <w:t>可能</w:t>
      </w:r>
      <w:r w:rsidR="00123140">
        <w:rPr>
          <w:rFonts w:asciiTheme="minorEastAsia" w:hAnsiTheme="minorEastAsia" w:hint="eastAsia"/>
          <w:sz w:val="24"/>
          <w:szCs w:val="24"/>
        </w:rPr>
        <w:t>と思われる。</w:t>
      </w:r>
    </w:p>
    <w:p w14:paraId="4B4415A2" w14:textId="4DB6D951" w:rsidR="007C4FD2" w:rsidRPr="0042759D" w:rsidRDefault="00A43705" w:rsidP="00391FAE">
      <w:pPr>
        <w:pStyle w:val="a3"/>
        <w:numPr>
          <w:ilvl w:val="0"/>
          <w:numId w:val="20"/>
        </w:numPr>
        <w:spacing w:line="360" w:lineRule="exact"/>
        <w:ind w:leftChars="0"/>
        <w:rPr>
          <w:rFonts w:asciiTheme="minorEastAsia" w:hAnsiTheme="minorEastAsia"/>
          <w:color w:val="FF0000"/>
          <w:sz w:val="24"/>
          <w:szCs w:val="24"/>
        </w:rPr>
      </w:pPr>
      <w:r>
        <w:rPr>
          <w:rFonts w:asciiTheme="minorEastAsia" w:hAnsiTheme="minorEastAsia" w:hint="eastAsia"/>
          <w:sz w:val="24"/>
          <w:szCs w:val="24"/>
        </w:rPr>
        <w:t>けんサポはこれまで３回実施しているが、まだ仕組みとして定着していない。</w:t>
      </w:r>
      <w:r w:rsidR="00123140">
        <w:rPr>
          <w:rFonts w:asciiTheme="minorEastAsia" w:hAnsiTheme="minorEastAsia" w:hint="eastAsia"/>
          <w:sz w:val="24"/>
          <w:szCs w:val="24"/>
        </w:rPr>
        <w:t>継続しつつ</w:t>
      </w:r>
      <w:r w:rsidR="00220503">
        <w:rPr>
          <w:rFonts w:asciiTheme="minorEastAsia" w:hAnsiTheme="minorEastAsia" w:hint="eastAsia"/>
          <w:sz w:val="24"/>
          <w:szCs w:val="24"/>
        </w:rPr>
        <w:t>定期的に評価していく。</w:t>
      </w:r>
    </w:p>
    <w:p w14:paraId="01C292E3" w14:textId="1CE40C7A" w:rsidR="005F1C76" w:rsidRPr="005F1C76" w:rsidRDefault="005F1C76" w:rsidP="005F1C76">
      <w:pPr>
        <w:pStyle w:val="a3"/>
        <w:numPr>
          <w:ilvl w:val="0"/>
          <w:numId w:val="20"/>
        </w:numPr>
        <w:spacing w:line="360" w:lineRule="exact"/>
        <w:ind w:leftChars="0"/>
        <w:rPr>
          <w:rFonts w:asciiTheme="minorEastAsia" w:hAnsiTheme="minorEastAsia"/>
          <w:sz w:val="24"/>
          <w:szCs w:val="24"/>
        </w:rPr>
      </w:pPr>
      <w:r w:rsidRPr="0042759D">
        <w:rPr>
          <w:rFonts w:asciiTheme="minorEastAsia" w:hAnsiTheme="minorEastAsia"/>
          <w:sz w:val="24"/>
          <w:szCs w:val="24"/>
        </w:rPr>
        <w:t>第1回成年後見相談窓口連携会議</w:t>
      </w:r>
      <w:r w:rsidRPr="0042759D">
        <w:rPr>
          <w:rFonts w:asciiTheme="minorEastAsia" w:hAnsiTheme="minorEastAsia" w:hint="eastAsia"/>
          <w:sz w:val="24"/>
          <w:szCs w:val="24"/>
        </w:rPr>
        <w:t>を7月2日（火）に開催した。</w:t>
      </w:r>
      <w:r>
        <w:rPr>
          <w:rFonts w:asciiTheme="minorEastAsia" w:hAnsiTheme="minorEastAsia" w:hint="eastAsia"/>
          <w:sz w:val="24"/>
          <w:szCs w:val="24"/>
        </w:rPr>
        <w:t>こ</w:t>
      </w:r>
      <w:r w:rsidRPr="005F1C76">
        <w:rPr>
          <w:rFonts w:asciiTheme="minorEastAsia" w:hAnsiTheme="minorEastAsia"/>
          <w:sz w:val="24"/>
          <w:szCs w:val="24"/>
        </w:rPr>
        <w:t>の会議は前半を勉強会、後半をネットワーク会議の事前会議として</w:t>
      </w:r>
      <w:r>
        <w:rPr>
          <w:rFonts w:asciiTheme="minorEastAsia" w:hAnsiTheme="minorEastAsia" w:hint="eastAsia"/>
          <w:sz w:val="24"/>
          <w:szCs w:val="24"/>
        </w:rPr>
        <w:t>いる</w:t>
      </w:r>
      <w:r w:rsidRPr="005F1C76">
        <w:rPr>
          <w:rFonts w:asciiTheme="minorEastAsia" w:hAnsiTheme="minorEastAsia"/>
          <w:sz w:val="24"/>
          <w:szCs w:val="24"/>
        </w:rPr>
        <w:t>。勉強会は様々なテーマを</w:t>
      </w:r>
      <w:r>
        <w:rPr>
          <w:rFonts w:asciiTheme="minorEastAsia" w:hAnsiTheme="minorEastAsia" w:hint="eastAsia"/>
          <w:sz w:val="24"/>
          <w:szCs w:val="24"/>
        </w:rPr>
        <w:t>扱うが</w:t>
      </w:r>
      <w:r w:rsidRPr="005F1C76">
        <w:rPr>
          <w:rFonts w:asciiTheme="minorEastAsia" w:hAnsiTheme="minorEastAsia"/>
          <w:sz w:val="24"/>
          <w:szCs w:val="24"/>
        </w:rPr>
        <w:t>、今回は当会議の主テーマである受任者調整機能について、必要な情報を確認する時間とし</w:t>
      </w:r>
      <w:r>
        <w:rPr>
          <w:rFonts w:asciiTheme="minorEastAsia" w:hAnsiTheme="minorEastAsia" w:hint="eastAsia"/>
          <w:sz w:val="24"/>
          <w:szCs w:val="24"/>
        </w:rPr>
        <w:t>た</w:t>
      </w:r>
      <w:r w:rsidRPr="005F1C76">
        <w:rPr>
          <w:rFonts w:asciiTheme="minorEastAsia" w:hAnsiTheme="minorEastAsia"/>
          <w:sz w:val="24"/>
          <w:szCs w:val="24"/>
        </w:rPr>
        <w:t>。それに基づ</w:t>
      </w:r>
      <w:r w:rsidR="00AC62C3">
        <w:rPr>
          <w:rFonts w:asciiTheme="minorEastAsia" w:hAnsiTheme="minorEastAsia" w:hint="eastAsia"/>
          <w:sz w:val="24"/>
          <w:szCs w:val="24"/>
        </w:rPr>
        <w:t>く</w:t>
      </w:r>
      <w:r w:rsidRPr="005F1C76">
        <w:rPr>
          <w:rFonts w:asciiTheme="minorEastAsia" w:hAnsiTheme="minorEastAsia"/>
          <w:sz w:val="24"/>
          <w:szCs w:val="24"/>
        </w:rPr>
        <w:t>相談窓口職員それぞれ</w:t>
      </w:r>
      <w:r w:rsidR="00204152">
        <w:rPr>
          <w:rFonts w:asciiTheme="minorEastAsia" w:hAnsiTheme="minorEastAsia" w:hint="eastAsia"/>
          <w:sz w:val="24"/>
          <w:szCs w:val="24"/>
        </w:rPr>
        <w:t>の</w:t>
      </w:r>
      <w:r w:rsidRPr="005F1C76">
        <w:rPr>
          <w:rFonts w:asciiTheme="minorEastAsia" w:hAnsiTheme="minorEastAsia"/>
          <w:sz w:val="24"/>
          <w:szCs w:val="24"/>
        </w:rPr>
        <w:t>意見</w:t>
      </w:r>
      <w:r w:rsidR="00204152">
        <w:rPr>
          <w:rFonts w:asciiTheme="minorEastAsia" w:hAnsiTheme="minorEastAsia" w:hint="eastAsia"/>
          <w:sz w:val="24"/>
          <w:szCs w:val="24"/>
        </w:rPr>
        <w:t>が</w:t>
      </w:r>
      <w:r w:rsidRPr="005F1C76">
        <w:rPr>
          <w:rFonts w:asciiTheme="minorEastAsia" w:hAnsiTheme="minorEastAsia"/>
          <w:sz w:val="24"/>
          <w:szCs w:val="24"/>
        </w:rPr>
        <w:t>資料2に</w:t>
      </w:r>
      <w:r w:rsidR="00204152">
        <w:rPr>
          <w:rFonts w:asciiTheme="minorEastAsia" w:hAnsiTheme="minorEastAsia" w:hint="eastAsia"/>
          <w:sz w:val="24"/>
          <w:szCs w:val="24"/>
        </w:rPr>
        <w:t>纏めら</w:t>
      </w:r>
      <w:r>
        <w:rPr>
          <w:rFonts w:asciiTheme="minorEastAsia" w:hAnsiTheme="minorEastAsia" w:hint="eastAsia"/>
          <w:sz w:val="24"/>
          <w:szCs w:val="24"/>
        </w:rPr>
        <w:t>れている。</w:t>
      </w:r>
    </w:p>
    <w:p w14:paraId="267A0E44" w14:textId="3EC1B07B" w:rsidR="00B60EA3" w:rsidRDefault="00030C65" w:rsidP="006319BF">
      <w:pPr>
        <w:pStyle w:val="a3"/>
        <w:numPr>
          <w:ilvl w:val="0"/>
          <w:numId w:val="9"/>
        </w:numPr>
        <w:spacing w:line="500" w:lineRule="exact"/>
        <w:ind w:leftChars="0"/>
        <w:rPr>
          <w:rFonts w:asciiTheme="minorEastAsia" w:hAnsiTheme="minorEastAsia"/>
          <w:sz w:val="24"/>
          <w:szCs w:val="24"/>
        </w:rPr>
      </w:pPr>
      <w:r>
        <w:rPr>
          <w:rFonts w:asciiTheme="minorEastAsia" w:hAnsiTheme="minorEastAsia" w:hint="eastAsia"/>
          <w:sz w:val="24"/>
          <w:szCs w:val="24"/>
        </w:rPr>
        <w:t>流山市における受任者調整機能について</w:t>
      </w:r>
    </w:p>
    <w:p w14:paraId="1D5785FD" w14:textId="177AEF76" w:rsidR="00B974C1" w:rsidRPr="00B974C1" w:rsidRDefault="00B974C1" w:rsidP="00B974C1">
      <w:pPr>
        <w:pStyle w:val="a3"/>
        <w:numPr>
          <w:ilvl w:val="0"/>
          <w:numId w:val="26"/>
        </w:numPr>
        <w:spacing w:line="360" w:lineRule="exact"/>
        <w:ind w:leftChars="0"/>
        <w:rPr>
          <w:rFonts w:asciiTheme="minorEastAsia" w:hAnsiTheme="minorEastAsia"/>
          <w:sz w:val="24"/>
          <w:szCs w:val="24"/>
        </w:rPr>
      </w:pPr>
      <w:r>
        <w:rPr>
          <w:rFonts w:asciiTheme="minorEastAsia" w:hAnsiTheme="minorEastAsia" w:hint="eastAsia"/>
          <w:sz w:val="24"/>
          <w:szCs w:val="24"/>
        </w:rPr>
        <w:t>資料２、資料３、資料４、資料５参照</w:t>
      </w:r>
    </w:p>
    <w:p w14:paraId="5991B6F9" w14:textId="54E171C1" w:rsidR="000A18B7" w:rsidRDefault="000A18B7" w:rsidP="00A65D0D">
      <w:pPr>
        <w:pStyle w:val="a3"/>
        <w:numPr>
          <w:ilvl w:val="0"/>
          <w:numId w:val="20"/>
        </w:numPr>
        <w:spacing w:line="360" w:lineRule="exact"/>
        <w:ind w:leftChars="0"/>
        <w:rPr>
          <w:rFonts w:ascii="ＭＳ 明朝"/>
          <w:sz w:val="24"/>
          <w:szCs w:val="24"/>
        </w:rPr>
      </w:pPr>
      <w:r w:rsidRPr="000A18B7">
        <w:rPr>
          <w:rFonts w:ascii="ＭＳ 明朝" w:hint="eastAsia"/>
          <w:sz w:val="24"/>
          <w:szCs w:val="24"/>
        </w:rPr>
        <w:t>議論のポイント</w:t>
      </w:r>
      <w:r>
        <w:rPr>
          <w:rFonts w:ascii="ＭＳ 明朝" w:hint="eastAsia"/>
          <w:sz w:val="24"/>
          <w:szCs w:val="24"/>
        </w:rPr>
        <w:t>は３</w:t>
      </w:r>
      <w:r w:rsidRPr="000A18B7">
        <w:rPr>
          <w:rFonts w:ascii="ＭＳ 明朝"/>
          <w:sz w:val="24"/>
          <w:szCs w:val="24"/>
        </w:rPr>
        <w:t>つ</w:t>
      </w:r>
      <w:r>
        <w:rPr>
          <w:rFonts w:ascii="ＭＳ 明朝" w:hint="eastAsia"/>
          <w:sz w:val="24"/>
          <w:szCs w:val="24"/>
        </w:rPr>
        <w:t>。流山市</w:t>
      </w:r>
      <w:r w:rsidRPr="000A18B7">
        <w:rPr>
          <w:rFonts w:ascii="ＭＳ 明朝"/>
          <w:sz w:val="24"/>
          <w:szCs w:val="24"/>
        </w:rPr>
        <w:t>計画の期間内である令和６年度から３年間で目指すべき受任者調整を明確に</w:t>
      </w:r>
      <w:r>
        <w:rPr>
          <w:rFonts w:ascii="ＭＳ 明朝" w:hint="eastAsia"/>
          <w:sz w:val="24"/>
          <w:szCs w:val="24"/>
        </w:rPr>
        <w:t>すること</w:t>
      </w:r>
      <w:r w:rsidRPr="000A18B7">
        <w:rPr>
          <w:rFonts w:ascii="ＭＳ 明朝"/>
          <w:sz w:val="24"/>
          <w:szCs w:val="24"/>
        </w:rPr>
        <w:t>。受任者調整機能を推進するための手段</w:t>
      </w:r>
      <w:r>
        <w:rPr>
          <w:rFonts w:ascii="ＭＳ 明朝" w:hint="eastAsia"/>
          <w:sz w:val="24"/>
          <w:szCs w:val="24"/>
        </w:rPr>
        <w:t>（</w:t>
      </w:r>
      <w:r w:rsidRPr="000A18B7">
        <w:rPr>
          <w:rFonts w:ascii="ＭＳ 明朝"/>
          <w:sz w:val="24"/>
          <w:szCs w:val="24"/>
        </w:rPr>
        <w:t>例えば新たな会議体等の必要性</w:t>
      </w:r>
      <w:r w:rsidR="00957EFB">
        <w:rPr>
          <w:rFonts w:ascii="ＭＳ 明朝" w:hint="eastAsia"/>
          <w:sz w:val="24"/>
          <w:szCs w:val="24"/>
        </w:rPr>
        <w:t>）を検討すること</w:t>
      </w:r>
      <w:r w:rsidRPr="000A18B7">
        <w:rPr>
          <w:rFonts w:ascii="ＭＳ 明朝"/>
          <w:sz w:val="24"/>
          <w:szCs w:val="24"/>
        </w:rPr>
        <w:t>。目指すべき受任者調整を明確にした上で、そのスケジュール</w:t>
      </w:r>
      <w:r w:rsidR="00957EFB">
        <w:rPr>
          <w:rFonts w:ascii="ＭＳ 明朝" w:hint="eastAsia"/>
          <w:sz w:val="24"/>
          <w:szCs w:val="24"/>
        </w:rPr>
        <w:t>を</w:t>
      </w:r>
      <w:r w:rsidRPr="000A18B7">
        <w:rPr>
          <w:rFonts w:ascii="ＭＳ 明朝"/>
          <w:sz w:val="24"/>
          <w:szCs w:val="24"/>
        </w:rPr>
        <w:t>検討</w:t>
      </w:r>
      <w:r w:rsidR="00957EFB">
        <w:rPr>
          <w:rFonts w:ascii="ＭＳ 明朝" w:hint="eastAsia"/>
          <w:sz w:val="24"/>
          <w:szCs w:val="24"/>
        </w:rPr>
        <w:t>すること。</w:t>
      </w:r>
    </w:p>
    <w:p w14:paraId="2DFA1737" w14:textId="77777777" w:rsidR="00957EFB" w:rsidRDefault="00A65D0D" w:rsidP="00A65D0D">
      <w:pPr>
        <w:pStyle w:val="a3"/>
        <w:numPr>
          <w:ilvl w:val="0"/>
          <w:numId w:val="20"/>
        </w:numPr>
        <w:spacing w:line="360" w:lineRule="exact"/>
        <w:ind w:leftChars="0"/>
        <w:rPr>
          <w:rFonts w:ascii="ＭＳ 明朝"/>
          <w:sz w:val="24"/>
          <w:szCs w:val="24"/>
        </w:rPr>
      </w:pPr>
      <w:r w:rsidRPr="00A65D0D">
        <w:rPr>
          <w:rFonts w:ascii="ＭＳ 明朝" w:hint="eastAsia"/>
          <w:sz w:val="24"/>
          <w:szCs w:val="24"/>
        </w:rPr>
        <w:t>資料３</w:t>
      </w:r>
      <w:r>
        <w:rPr>
          <w:rFonts w:ascii="ＭＳ 明朝" w:hint="eastAsia"/>
          <w:sz w:val="24"/>
          <w:szCs w:val="24"/>
        </w:rPr>
        <w:t>は</w:t>
      </w:r>
      <w:r w:rsidRPr="00A65D0D">
        <w:rPr>
          <w:rFonts w:ascii="ＭＳ 明朝" w:hint="eastAsia"/>
          <w:sz w:val="24"/>
          <w:szCs w:val="24"/>
        </w:rPr>
        <w:t>令和３年度に厚生労働省が作成した資料</w:t>
      </w:r>
      <w:r>
        <w:rPr>
          <w:rFonts w:ascii="ＭＳ 明朝" w:hint="eastAsia"/>
          <w:sz w:val="24"/>
          <w:szCs w:val="24"/>
        </w:rPr>
        <w:t>で</w:t>
      </w:r>
      <w:r w:rsidRPr="00A65D0D">
        <w:rPr>
          <w:rFonts w:ascii="ＭＳ 明朝" w:hint="eastAsia"/>
          <w:sz w:val="24"/>
          <w:szCs w:val="24"/>
        </w:rPr>
        <w:t>、地域連携ネットワークが担うべき具体的機能として、受任者調整（マッチング等の支援）が位置づけられていることが確認できる</w:t>
      </w:r>
      <w:r>
        <w:rPr>
          <w:rFonts w:ascii="ＭＳ 明朝" w:hint="eastAsia"/>
          <w:sz w:val="24"/>
          <w:szCs w:val="24"/>
        </w:rPr>
        <w:t>。</w:t>
      </w:r>
      <w:r w:rsidRPr="00A65D0D">
        <w:rPr>
          <w:rFonts w:ascii="ＭＳ 明朝" w:hint="eastAsia"/>
          <w:sz w:val="24"/>
          <w:szCs w:val="24"/>
        </w:rPr>
        <w:t>現状</w:t>
      </w:r>
      <w:r>
        <w:rPr>
          <w:rFonts w:ascii="ＭＳ 明朝" w:hint="eastAsia"/>
          <w:sz w:val="24"/>
          <w:szCs w:val="24"/>
        </w:rPr>
        <w:t>を示す図</w:t>
      </w:r>
      <w:r w:rsidRPr="00A65D0D">
        <w:rPr>
          <w:rFonts w:ascii="ＭＳ 明朝" w:hint="eastAsia"/>
          <w:sz w:val="24"/>
          <w:szCs w:val="24"/>
        </w:rPr>
        <w:t>では、申立人が家庭裁判所に直接申立てをして、家庭裁判所では適切な受任者のイメージが</w:t>
      </w:r>
      <w:r>
        <w:rPr>
          <w:rFonts w:ascii="ＭＳ 明朝" w:hint="eastAsia"/>
          <w:sz w:val="24"/>
          <w:szCs w:val="24"/>
        </w:rPr>
        <w:t>十分</w:t>
      </w:r>
      <w:r w:rsidRPr="00A65D0D">
        <w:rPr>
          <w:rFonts w:ascii="ＭＳ 明朝" w:hint="eastAsia"/>
          <w:sz w:val="24"/>
          <w:szCs w:val="24"/>
        </w:rPr>
        <w:t>共有されないまま選任に至り、本人や後見人等が制度</w:t>
      </w:r>
      <w:r w:rsidR="000A18B7">
        <w:rPr>
          <w:rFonts w:ascii="ＭＳ 明朝" w:hint="eastAsia"/>
          <w:sz w:val="24"/>
          <w:szCs w:val="24"/>
        </w:rPr>
        <w:t>のメリットが</w:t>
      </w:r>
      <w:r w:rsidRPr="00A65D0D">
        <w:rPr>
          <w:rFonts w:ascii="ＭＳ 明朝" w:hint="eastAsia"/>
          <w:sz w:val="24"/>
          <w:szCs w:val="24"/>
        </w:rPr>
        <w:t>実感できない。一方目指すべき姿</w:t>
      </w:r>
      <w:r>
        <w:rPr>
          <w:rFonts w:ascii="ＭＳ 明朝" w:hint="eastAsia"/>
          <w:sz w:val="24"/>
          <w:szCs w:val="24"/>
        </w:rPr>
        <w:t>を示す図</w:t>
      </w:r>
      <w:r w:rsidRPr="00A65D0D">
        <w:rPr>
          <w:rFonts w:ascii="ＭＳ 明朝" w:hint="eastAsia"/>
          <w:sz w:val="24"/>
          <w:szCs w:val="24"/>
        </w:rPr>
        <w:t>で</w:t>
      </w:r>
      <w:r>
        <w:rPr>
          <w:rFonts w:ascii="ＭＳ 明朝" w:hint="eastAsia"/>
          <w:sz w:val="24"/>
          <w:szCs w:val="24"/>
        </w:rPr>
        <w:t>は</w:t>
      </w:r>
      <w:r w:rsidRPr="00A65D0D">
        <w:rPr>
          <w:rFonts w:ascii="ＭＳ 明朝" w:hint="eastAsia"/>
          <w:sz w:val="24"/>
          <w:szCs w:val="24"/>
        </w:rPr>
        <w:t>、申立てにあたり成年後見中核機関および地域連携ネットワークが何らかの仕組みを通して候補者を推薦する</w:t>
      </w:r>
      <w:r>
        <w:rPr>
          <w:rFonts w:ascii="ＭＳ 明朝" w:hint="eastAsia"/>
          <w:sz w:val="24"/>
          <w:szCs w:val="24"/>
        </w:rPr>
        <w:t>ことで、</w:t>
      </w:r>
      <w:r w:rsidRPr="00A65D0D">
        <w:rPr>
          <w:rFonts w:ascii="ＭＳ 明朝" w:hint="eastAsia"/>
          <w:sz w:val="24"/>
          <w:szCs w:val="24"/>
        </w:rPr>
        <w:t>家庭裁判所は候補者のイメージが共有でき、</w:t>
      </w:r>
      <w:r w:rsidR="000A18B7">
        <w:rPr>
          <w:rFonts w:ascii="ＭＳ 明朝" w:hint="eastAsia"/>
          <w:sz w:val="24"/>
          <w:szCs w:val="24"/>
        </w:rPr>
        <w:t>利用者や後見人等が</w:t>
      </w:r>
      <w:r w:rsidRPr="00A65D0D">
        <w:rPr>
          <w:rFonts w:ascii="ＭＳ 明朝" w:hint="eastAsia"/>
          <w:sz w:val="24"/>
          <w:szCs w:val="24"/>
        </w:rPr>
        <w:t>メリットを実感できる</w:t>
      </w:r>
      <w:r w:rsidR="000A18B7">
        <w:rPr>
          <w:rFonts w:ascii="ＭＳ 明朝" w:hint="eastAsia"/>
          <w:sz w:val="24"/>
          <w:szCs w:val="24"/>
        </w:rPr>
        <w:t>という図になっている。</w:t>
      </w:r>
    </w:p>
    <w:p w14:paraId="08D87047" w14:textId="47991E3B" w:rsidR="00A65D0D" w:rsidRDefault="00957EFB" w:rsidP="00A65D0D">
      <w:pPr>
        <w:pStyle w:val="a3"/>
        <w:numPr>
          <w:ilvl w:val="0"/>
          <w:numId w:val="20"/>
        </w:numPr>
        <w:spacing w:line="360" w:lineRule="exact"/>
        <w:ind w:leftChars="0"/>
        <w:rPr>
          <w:rFonts w:ascii="ＭＳ 明朝"/>
          <w:sz w:val="24"/>
          <w:szCs w:val="24"/>
        </w:rPr>
      </w:pPr>
      <w:r w:rsidRPr="00957EFB">
        <w:rPr>
          <w:rFonts w:ascii="ＭＳ 明朝" w:hint="eastAsia"/>
          <w:sz w:val="24"/>
          <w:szCs w:val="24"/>
        </w:rPr>
        <w:t>受任者調整を狭い意味で捉えると「家庭裁判所に一任せず候補人を立てる仕組み」と考えられ</w:t>
      </w:r>
      <w:r>
        <w:rPr>
          <w:rFonts w:ascii="ＭＳ 明朝" w:hint="eastAsia"/>
          <w:sz w:val="24"/>
          <w:szCs w:val="24"/>
        </w:rPr>
        <w:t>るが、資料３の図を確認すると、受任者調整は</w:t>
      </w:r>
      <w:r w:rsidRPr="00957EFB">
        <w:rPr>
          <w:rFonts w:ascii="ＭＳ 明朝" w:hint="eastAsia"/>
          <w:sz w:val="24"/>
          <w:szCs w:val="24"/>
        </w:rPr>
        <w:t>広い意味で「申立の妥当性の確認」</w:t>
      </w:r>
      <w:r>
        <w:rPr>
          <w:rFonts w:ascii="ＭＳ 明朝" w:hint="eastAsia"/>
          <w:sz w:val="24"/>
          <w:szCs w:val="24"/>
        </w:rPr>
        <w:t>や</w:t>
      </w:r>
      <w:r w:rsidRPr="00957EFB">
        <w:rPr>
          <w:rFonts w:ascii="ＭＳ 明朝" w:hint="eastAsia"/>
          <w:sz w:val="24"/>
          <w:szCs w:val="24"/>
        </w:rPr>
        <w:t>「申立のあり方の検討」も含めて受任者調整とされてい</w:t>
      </w:r>
      <w:r>
        <w:rPr>
          <w:rFonts w:ascii="ＭＳ 明朝" w:hint="eastAsia"/>
          <w:sz w:val="24"/>
          <w:szCs w:val="24"/>
        </w:rPr>
        <w:t>る</w:t>
      </w:r>
      <w:r w:rsidRPr="00957EFB">
        <w:rPr>
          <w:rFonts w:ascii="ＭＳ 明朝" w:hint="eastAsia"/>
          <w:sz w:val="24"/>
          <w:szCs w:val="24"/>
        </w:rPr>
        <w:t>。</w:t>
      </w:r>
    </w:p>
    <w:p w14:paraId="5178EB7A" w14:textId="52CA093F" w:rsidR="000A18B7" w:rsidRDefault="000A18B7" w:rsidP="000A18B7">
      <w:pPr>
        <w:pStyle w:val="a3"/>
        <w:numPr>
          <w:ilvl w:val="0"/>
          <w:numId w:val="20"/>
        </w:numPr>
        <w:spacing w:line="360" w:lineRule="exact"/>
        <w:ind w:leftChars="0"/>
        <w:rPr>
          <w:rFonts w:ascii="ＭＳ 明朝"/>
          <w:sz w:val="24"/>
          <w:szCs w:val="24"/>
        </w:rPr>
      </w:pPr>
      <w:r w:rsidRPr="000A18B7">
        <w:rPr>
          <w:rFonts w:ascii="ＭＳ 明朝" w:hint="eastAsia"/>
          <w:sz w:val="24"/>
          <w:szCs w:val="24"/>
        </w:rPr>
        <w:t>資料５は流山市における市長申立ての一連の流れを示したもの。一次相談窓口や成年後</w:t>
      </w:r>
      <w:r w:rsidRPr="000A18B7">
        <w:rPr>
          <w:rFonts w:ascii="ＭＳ 明朝" w:hint="eastAsia"/>
          <w:sz w:val="24"/>
          <w:szCs w:val="24"/>
        </w:rPr>
        <w:lastRenderedPageBreak/>
        <w:t>見中核機関が相談を受け、権利擁護支援の必要性が発生した場合、様々な主体関係者によるケース検討が行われる。その中で課題の整理や支援の方向性を決定し、申立ての妥当性が検討される。虐待が疑われるケースでは、虐待アドバイザリーも活用している。市長申立てが必要と判断した場合、市はケース検討での情報に基づき、候補人・職種の検討を行う。現状分析及び、現時点での考え方</w:t>
      </w:r>
      <w:r w:rsidR="008C65F7">
        <w:rPr>
          <w:rFonts w:ascii="ＭＳ 明朝" w:hint="eastAsia"/>
          <w:sz w:val="24"/>
          <w:szCs w:val="24"/>
        </w:rPr>
        <w:t>は</w:t>
      </w:r>
      <w:r w:rsidR="00E52B66">
        <w:rPr>
          <w:rFonts w:ascii="ＭＳ 明朝" w:hint="eastAsia"/>
          <w:sz w:val="24"/>
          <w:szCs w:val="24"/>
        </w:rPr>
        <w:t>資料５の下部に記載している。</w:t>
      </w:r>
    </w:p>
    <w:p w14:paraId="2B62B1CE" w14:textId="4F1D9A2F" w:rsidR="00E52B66" w:rsidRPr="000A18B7" w:rsidRDefault="00E52B66" w:rsidP="000A18B7">
      <w:pPr>
        <w:pStyle w:val="a3"/>
        <w:numPr>
          <w:ilvl w:val="0"/>
          <w:numId w:val="20"/>
        </w:numPr>
        <w:spacing w:line="360" w:lineRule="exact"/>
        <w:ind w:leftChars="0"/>
        <w:rPr>
          <w:rFonts w:ascii="ＭＳ 明朝"/>
          <w:sz w:val="24"/>
          <w:szCs w:val="24"/>
        </w:rPr>
      </w:pPr>
      <w:r>
        <w:rPr>
          <w:rFonts w:ascii="ＭＳ 明朝" w:hint="eastAsia"/>
          <w:sz w:val="24"/>
          <w:szCs w:val="24"/>
        </w:rPr>
        <w:t>資料４は県内先進市における受任者調整機能を表に纏めている。記載された５市ではすべて会議という形で行われているが、</w:t>
      </w:r>
      <w:r w:rsidR="008C65F7">
        <w:rPr>
          <w:rFonts w:ascii="ＭＳ 明朝" w:hint="eastAsia"/>
          <w:sz w:val="24"/>
          <w:szCs w:val="24"/>
        </w:rPr>
        <w:t>松戸市の様に会議体を作らない選択もあり得る。</w:t>
      </w:r>
    </w:p>
    <w:p w14:paraId="6487AC99" w14:textId="4F0455F4" w:rsidR="007114D9" w:rsidRDefault="008C65F7" w:rsidP="007114D9">
      <w:pPr>
        <w:pStyle w:val="a3"/>
        <w:numPr>
          <w:ilvl w:val="0"/>
          <w:numId w:val="20"/>
        </w:numPr>
        <w:spacing w:line="360" w:lineRule="exact"/>
        <w:ind w:leftChars="0"/>
        <w:rPr>
          <w:rFonts w:ascii="ＭＳ 明朝"/>
          <w:sz w:val="24"/>
          <w:szCs w:val="24"/>
        </w:rPr>
      </w:pPr>
      <w:r>
        <w:rPr>
          <w:rFonts w:asciiTheme="minorEastAsia" w:hAnsiTheme="minorEastAsia" w:hint="eastAsia"/>
          <w:sz w:val="24"/>
          <w:szCs w:val="24"/>
        </w:rPr>
        <w:t>資料２は</w:t>
      </w:r>
      <w:r w:rsidR="007114D9" w:rsidRPr="007114D9">
        <w:rPr>
          <w:rFonts w:asciiTheme="minorEastAsia" w:hAnsiTheme="minorEastAsia" w:hint="eastAsia"/>
          <w:sz w:val="24"/>
          <w:szCs w:val="24"/>
        </w:rPr>
        <w:t>一次相談窓口職員</w:t>
      </w:r>
      <w:r>
        <w:rPr>
          <w:rFonts w:asciiTheme="minorEastAsia" w:hAnsiTheme="minorEastAsia" w:hint="eastAsia"/>
          <w:sz w:val="24"/>
          <w:szCs w:val="24"/>
        </w:rPr>
        <w:t>の意見が纏められている。</w:t>
      </w:r>
      <w:r w:rsidR="007114D9">
        <w:rPr>
          <w:rFonts w:asciiTheme="minorEastAsia" w:hAnsiTheme="minorEastAsia" w:hint="eastAsia"/>
          <w:sz w:val="24"/>
          <w:szCs w:val="24"/>
        </w:rPr>
        <w:t>「</w:t>
      </w:r>
      <w:r w:rsidR="007114D9" w:rsidRPr="007114D9">
        <w:rPr>
          <w:rFonts w:asciiTheme="minorEastAsia" w:hAnsiTheme="minorEastAsia" w:hint="eastAsia"/>
          <w:sz w:val="24"/>
          <w:szCs w:val="24"/>
        </w:rPr>
        <w:t>受任者調整によって後見人に繋がるまでのスピードが早くな</w:t>
      </w:r>
      <w:r w:rsidR="004E0A85">
        <w:rPr>
          <w:rFonts w:asciiTheme="minorEastAsia" w:hAnsiTheme="minorEastAsia" w:hint="eastAsia"/>
          <w:sz w:val="24"/>
          <w:szCs w:val="24"/>
        </w:rPr>
        <w:t>るなら</w:t>
      </w:r>
      <w:r w:rsidR="007114D9" w:rsidRPr="007114D9">
        <w:rPr>
          <w:rFonts w:asciiTheme="minorEastAsia" w:hAnsiTheme="minorEastAsia" w:hint="eastAsia"/>
          <w:sz w:val="24"/>
          <w:szCs w:val="24"/>
        </w:rPr>
        <w:t>ば良いが、選定に時間がかかってしまうのなら意味がない</w:t>
      </w:r>
      <w:r w:rsidR="007114D9">
        <w:rPr>
          <w:rFonts w:asciiTheme="minorEastAsia" w:hAnsiTheme="minorEastAsia" w:hint="eastAsia"/>
          <w:sz w:val="24"/>
          <w:szCs w:val="24"/>
        </w:rPr>
        <w:t>」「</w:t>
      </w:r>
      <w:r w:rsidR="007114D9" w:rsidRPr="007114D9">
        <w:rPr>
          <w:rFonts w:ascii="ＭＳ 明朝" w:hint="eastAsia"/>
          <w:sz w:val="24"/>
          <w:szCs w:val="24"/>
        </w:rPr>
        <w:t>やるからには、後見人がついた後のトラブルなどを極力減らせるように、今必要な支援について相談できる専門職が決まるところまで</w:t>
      </w:r>
      <w:r w:rsidR="007114D9">
        <w:rPr>
          <w:rFonts w:ascii="ＭＳ 明朝" w:hint="eastAsia"/>
          <w:sz w:val="24"/>
          <w:szCs w:val="24"/>
        </w:rPr>
        <w:t>やる</w:t>
      </w:r>
      <w:r w:rsidR="007114D9" w:rsidRPr="007114D9">
        <w:rPr>
          <w:rFonts w:ascii="ＭＳ 明朝" w:hint="eastAsia"/>
          <w:sz w:val="24"/>
          <w:szCs w:val="24"/>
        </w:rPr>
        <w:t>べき</w:t>
      </w:r>
      <w:r w:rsidR="007114D9">
        <w:rPr>
          <w:rFonts w:ascii="ＭＳ 明朝" w:hint="eastAsia"/>
          <w:sz w:val="24"/>
          <w:szCs w:val="24"/>
        </w:rPr>
        <w:t>」「</w:t>
      </w:r>
      <w:r w:rsidR="007114D9" w:rsidRPr="007114D9">
        <w:rPr>
          <w:rFonts w:ascii="ＭＳ 明朝"/>
          <w:sz w:val="24"/>
          <w:szCs w:val="24"/>
        </w:rPr>
        <w:t>そもそも後見人を選べない状況に問題が</w:t>
      </w:r>
      <w:r w:rsidR="007114D9">
        <w:rPr>
          <w:rFonts w:ascii="ＭＳ 明朝" w:hint="eastAsia"/>
          <w:sz w:val="24"/>
          <w:szCs w:val="24"/>
        </w:rPr>
        <w:t>あって、支援者側の都合で決めるという流れが多いので</w:t>
      </w:r>
      <w:r w:rsidR="00A8015E">
        <w:rPr>
          <w:rFonts w:ascii="ＭＳ 明朝" w:hint="eastAsia"/>
          <w:sz w:val="24"/>
          <w:szCs w:val="24"/>
        </w:rPr>
        <w:t>、</w:t>
      </w:r>
      <w:r w:rsidR="007114D9" w:rsidRPr="007114D9">
        <w:rPr>
          <w:rFonts w:ascii="ＭＳ 明朝" w:hint="eastAsia"/>
          <w:sz w:val="24"/>
          <w:szCs w:val="24"/>
        </w:rPr>
        <w:t>本当に後見人が必要か</w:t>
      </w:r>
      <w:r w:rsidR="004E0A85">
        <w:rPr>
          <w:rFonts w:ascii="ＭＳ 明朝" w:hint="eastAsia"/>
          <w:sz w:val="24"/>
          <w:szCs w:val="24"/>
        </w:rPr>
        <w:t>、</w:t>
      </w:r>
      <w:r w:rsidR="007114D9" w:rsidRPr="007114D9">
        <w:rPr>
          <w:rFonts w:ascii="ＭＳ 明朝" w:hint="eastAsia"/>
          <w:sz w:val="24"/>
          <w:szCs w:val="24"/>
        </w:rPr>
        <w:t>アセスメントから始めるべきではないか</w:t>
      </w:r>
      <w:r w:rsidR="007114D9">
        <w:rPr>
          <w:rFonts w:ascii="ＭＳ 明朝" w:hint="eastAsia"/>
          <w:sz w:val="24"/>
          <w:szCs w:val="24"/>
        </w:rPr>
        <w:t>」</w:t>
      </w:r>
      <w:r w:rsidR="00A8015E">
        <w:rPr>
          <w:rFonts w:ascii="ＭＳ 明朝" w:hint="eastAsia"/>
          <w:sz w:val="24"/>
          <w:szCs w:val="24"/>
        </w:rPr>
        <w:t>「</w:t>
      </w:r>
      <w:r w:rsidR="00A8015E" w:rsidRPr="00A8015E">
        <w:rPr>
          <w:rFonts w:ascii="ＭＳ 明朝" w:hint="eastAsia"/>
          <w:sz w:val="24"/>
          <w:szCs w:val="24"/>
        </w:rPr>
        <w:t>受任者調整</w:t>
      </w:r>
      <w:r w:rsidR="00A8015E">
        <w:rPr>
          <w:rFonts w:ascii="ＭＳ 明朝" w:hint="eastAsia"/>
          <w:sz w:val="24"/>
          <w:szCs w:val="24"/>
        </w:rPr>
        <w:t>という</w:t>
      </w:r>
      <w:r w:rsidR="00A8015E" w:rsidRPr="00A8015E">
        <w:rPr>
          <w:rFonts w:ascii="ＭＳ 明朝" w:hint="eastAsia"/>
          <w:sz w:val="24"/>
          <w:szCs w:val="24"/>
        </w:rPr>
        <w:t>枠組みに拘らなくても、途中</w:t>
      </w:r>
      <w:r w:rsidR="00C84EA1">
        <w:rPr>
          <w:rFonts w:ascii="ＭＳ 明朝" w:hint="eastAsia"/>
          <w:sz w:val="24"/>
          <w:szCs w:val="24"/>
        </w:rPr>
        <w:t>の</w:t>
      </w:r>
      <w:r w:rsidR="00A8015E" w:rsidRPr="00A8015E">
        <w:rPr>
          <w:rFonts w:ascii="ＭＳ 明朝" w:hint="eastAsia"/>
          <w:sz w:val="24"/>
          <w:szCs w:val="24"/>
        </w:rPr>
        <w:t>段階で相談できる関係</w:t>
      </w:r>
      <w:r w:rsidR="00A8015E">
        <w:rPr>
          <w:rFonts w:ascii="ＭＳ 明朝" w:hint="eastAsia"/>
          <w:sz w:val="24"/>
          <w:szCs w:val="24"/>
        </w:rPr>
        <w:t>性や</w:t>
      </w:r>
      <w:r w:rsidR="00A8015E" w:rsidRPr="00A8015E">
        <w:rPr>
          <w:rFonts w:ascii="ＭＳ 明朝" w:hint="eastAsia"/>
          <w:sz w:val="24"/>
          <w:szCs w:val="24"/>
        </w:rPr>
        <w:t>、申立て段階で</w:t>
      </w:r>
      <w:r w:rsidR="00A8015E">
        <w:rPr>
          <w:rFonts w:ascii="ＭＳ 明朝" w:hint="eastAsia"/>
          <w:sz w:val="24"/>
          <w:szCs w:val="24"/>
        </w:rPr>
        <w:t>話し合いの</w:t>
      </w:r>
      <w:r w:rsidR="00A8015E" w:rsidRPr="00A8015E">
        <w:rPr>
          <w:rFonts w:ascii="ＭＳ 明朝" w:hint="eastAsia"/>
          <w:sz w:val="24"/>
          <w:szCs w:val="24"/>
        </w:rPr>
        <w:t>機会があって、本人に必要な支援や後見人に</w:t>
      </w:r>
      <w:r w:rsidR="00A8015E">
        <w:rPr>
          <w:rFonts w:ascii="ＭＳ 明朝" w:hint="eastAsia"/>
          <w:sz w:val="24"/>
          <w:szCs w:val="24"/>
        </w:rPr>
        <w:t>適した方</w:t>
      </w:r>
      <w:r w:rsidR="00A8015E" w:rsidRPr="00A8015E">
        <w:rPr>
          <w:rFonts w:ascii="ＭＳ 明朝" w:hint="eastAsia"/>
          <w:sz w:val="24"/>
          <w:szCs w:val="24"/>
        </w:rPr>
        <w:t>について</w:t>
      </w:r>
      <w:r w:rsidR="00A8015E">
        <w:rPr>
          <w:rFonts w:ascii="ＭＳ 明朝" w:hint="eastAsia"/>
          <w:sz w:val="24"/>
          <w:szCs w:val="24"/>
        </w:rPr>
        <w:t>の</w:t>
      </w:r>
      <w:r w:rsidR="00A8015E" w:rsidRPr="00A8015E">
        <w:rPr>
          <w:rFonts w:ascii="ＭＳ 明朝" w:hint="eastAsia"/>
          <w:sz w:val="24"/>
          <w:szCs w:val="24"/>
        </w:rPr>
        <w:t>意見が</w:t>
      </w:r>
      <w:r w:rsidR="00A8015E">
        <w:rPr>
          <w:rFonts w:ascii="ＭＳ 明朝" w:hint="eastAsia"/>
          <w:sz w:val="24"/>
          <w:szCs w:val="24"/>
        </w:rPr>
        <w:t>伝えられれば良いのではないか」</w:t>
      </w:r>
      <w:r w:rsidR="007114D9">
        <w:rPr>
          <w:rFonts w:ascii="ＭＳ 明朝" w:hint="eastAsia"/>
          <w:sz w:val="24"/>
          <w:szCs w:val="24"/>
        </w:rPr>
        <w:t>といった意見が</w:t>
      </w:r>
      <w:r>
        <w:rPr>
          <w:rFonts w:ascii="ＭＳ 明朝" w:hint="eastAsia"/>
          <w:sz w:val="24"/>
          <w:szCs w:val="24"/>
        </w:rPr>
        <w:t>一次相談窓口から</w:t>
      </w:r>
      <w:r w:rsidR="007114D9">
        <w:rPr>
          <w:rFonts w:ascii="ＭＳ 明朝" w:hint="eastAsia"/>
          <w:sz w:val="24"/>
          <w:szCs w:val="24"/>
        </w:rPr>
        <w:t>挙がっ</w:t>
      </w:r>
      <w:r>
        <w:rPr>
          <w:rFonts w:ascii="ＭＳ 明朝" w:hint="eastAsia"/>
          <w:sz w:val="24"/>
          <w:szCs w:val="24"/>
        </w:rPr>
        <w:t>ている。</w:t>
      </w:r>
    </w:p>
    <w:p w14:paraId="6BC07895" w14:textId="4AA44837" w:rsidR="00760D25" w:rsidRPr="00D20132" w:rsidRDefault="00760D25" w:rsidP="007114D9">
      <w:pPr>
        <w:pStyle w:val="a3"/>
        <w:numPr>
          <w:ilvl w:val="0"/>
          <w:numId w:val="20"/>
        </w:numPr>
        <w:spacing w:line="360" w:lineRule="exact"/>
        <w:ind w:leftChars="0"/>
        <w:rPr>
          <w:rFonts w:ascii="ＭＳ 明朝"/>
          <w:sz w:val="24"/>
          <w:szCs w:val="24"/>
        </w:rPr>
      </w:pPr>
      <w:r w:rsidRPr="00D20132">
        <w:rPr>
          <w:rFonts w:ascii="ＭＳ 明朝" w:hint="eastAsia"/>
          <w:sz w:val="24"/>
          <w:szCs w:val="24"/>
        </w:rPr>
        <w:t>人の相性というものは確かに存在する。どういった方が適していて、どういった方が適さないのか、普段本人に接している支援者が情報を持っている。</w:t>
      </w:r>
      <w:r w:rsidR="00391FAE" w:rsidRPr="00D20132">
        <w:rPr>
          <w:rFonts w:ascii="ＭＳ 明朝" w:hint="eastAsia"/>
          <w:sz w:val="24"/>
          <w:szCs w:val="24"/>
        </w:rPr>
        <w:t>申立て前に会っていただくなどして、</w:t>
      </w:r>
      <w:r w:rsidRPr="00D20132">
        <w:rPr>
          <w:rFonts w:ascii="ＭＳ 明朝" w:hint="eastAsia"/>
          <w:sz w:val="24"/>
          <w:szCs w:val="24"/>
        </w:rPr>
        <w:t>相性を確認する</w:t>
      </w:r>
      <w:r w:rsidR="009C6320" w:rsidRPr="00D20132">
        <w:rPr>
          <w:rFonts w:ascii="ＭＳ 明朝" w:hint="eastAsia"/>
          <w:sz w:val="24"/>
          <w:szCs w:val="24"/>
        </w:rPr>
        <w:t>ことは</w:t>
      </w:r>
      <w:r w:rsidRPr="00D20132">
        <w:rPr>
          <w:rFonts w:ascii="ＭＳ 明朝" w:hint="eastAsia"/>
          <w:sz w:val="24"/>
          <w:szCs w:val="24"/>
        </w:rPr>
        <w:t>難しいと</w:t>
      </w:r>
      <w:r w:rsidR="009C6320" w:rsidRPr="00D20132">
        <w:rPr>
          <w:rFonts w:ascii="ＭＳ 明朝" w:hint="eastAsia"/>
          <w:sz w:val="24"/>
          <w:szCs w:val="24"/>
        </w:rPr>
        <w:t>思えるが、身近な支援者が申立人に情報（例えば男性が良い、女性が良い等）を</w:t>
      </w:r>
      <w:r w:rsidR="00A8015E" w:rsidRPr="00D20132">
        <w:rPr>
          <w:rFonts w:ascii="ＭＳ 明朝" w:hint="eastAsia"/>
          <w:sz w:val="24"/>
          <w:szCs w:val="24"/>
        </w:rPr>
        <w:t>伝えられるならば、それも一つの受任</w:t>
      </w:r>
      <w:r w:rsidR="0042759D" w:rsidRPr="00D20132">
        <w:rPr>
          <w:rFonts w:ascii="ＭＳ 明朝" w:hint="eastAsia"/>
          <w:sz w:val="24"/>
          <w:szCs w:val="24"/>
        </w:rPr>
        <w:t>者</w:t>
      </w:r>
      <w:r w:rsidR="00A8015E" w:rsidRPr="00D20132">
        <w:rPr>
          <w:rFonts w:ascii="ＭＳ 明朝" w:hint="eastAsia"/>
          <w:sz w:val="24"/>
          <w:szCs w:val="24"/>
        </w:rPr>
        <w:t>調整と言えるかもしれない。</w:t>
      </w:r>
    </w:p>
    <w:p w14:paraId="7C84012D" w14:textId="119C3C5E" w:rsidR="003C6257" w:rsidRDefault="007114D9" w:rsidP="00B45F01">
      <w:pPr>
        <w:pStyle w:val="a3"/>
        <w:numPr>
          <w:ilvl w:val="0"/>
          <w:numId w:val="20"/>
        </w:numPr>
        <w:spacing w:line="360" w:lineRule="exact"/>
        <w:ind w:leftChars="0" w:left="499" w:hanging="357"/>
        <w:rPr>
          <w:rFonts w:asciiTheme="minorEastAsia" w:hAnsiTheme="minorEastAsia"/>
          <w:sz w:val="24"/>
          <w:szCs w:val="24"/>
        </w:rPr>
      </w:pPr>
      <w:r w:rsidRPr="00D20132">
        <w:rPr>
          <w:rFonts w:asciiTheme="minorEastAsia" w:hAnsiTheme="minorEastAsia" w:hint="eastAsia"/>
          <w:sz w:val="24"/>
          <w:szCs w:val="24"/>
        </w:rPr>
        <w:t>家庭裁判所は</w:t>
      </w:r>
      <w:r w:rsidR="00A8015E" w:rsidRPr="00D20132">
        <w:rPr>
          <w:rFonts w:asciiTheme="minorEastAsia" w:hAnsiTheme="minorEastAsia" w:hint="eastAsia"/>
          <w:sz w:val="24"/>
          <w:szCs w:val="24"/>
        </w:rPr>
        <w:t>、</w:t>
      </w:r>
      <w:r w:rsidR="00760D25" w:rsidRPr="00D20132">
        <w:rPr>
          <w:rFonts w:asciiTheme="minorEastAsia" w:hAnsiTheme="minorEastAsia" w:hint="eastAsia"/>
          <w:sz w:val="24"/>
          <w:szCs w:val="24"/>
        </w:rPr>
        <w:t>経験</w:t>
      </w:r>
      <w:r w:rsidR="00391FAE" w:rsidRPr="00D20132">
        <w:rPr>
          <w:rFonts w:asciiTheme="minorEastAsia" w:hAnsiTheme="minorEastAsia" w:hint="eastAsia"/>
          <w:sz w:val="24"/>
          <w:szCs w:val="24"/>
        </w:rPr>
        <w:t>則</w:t>
      </w:r>
      <w:r w:rsidR="00760D25" w:rsidRPr="00D20132">
        <w:rPr>
          <w:rFonts w:asciiTheme="minorEastAsia" w:hAnsiTheme="minorEastAsia" w:hint="eastAsia"/>
          <w:sz w:val="24"/>
          <w:szCs w:val="24"/>
        </w:rPr>
        <w:t>に基づ</w:t>
      </w:r>
      <w:r w:rsidR="00A8015E" w:rsidRPr="00D20132">
        <w:rPr>
          <w:rFonts w:asciiTheme="minorEastAsia" w:hAnsiTheme="minorEastAsia" w:hint="eastAsia"/>
          <w:sz w:val="24"/>
          <w:szCs w:val="24"/>
        </w:rPr>
        <w:t>き</w:t>
      </w:r>
      <w:r w:rsidR="00760D25" w:rsidRPr="00760D25">
        <w:rPr>
          <w:rFonts w:asciiTheme="minorEastAsia" w:hAnsiTheme="minorEastAsia" w:hint="eastAsia"/>
          <w:sz w:val="24"/>
          <w:szCs w:val="24"/>
        </w:rPr>
        <w:t>一般的に適切と思われる</w:t>
      </w:r>
      <w:r w:rsidR="00760D25">
        <w:rPr>
          <w:rFonts w:asciiTheme="minorEastAsia" w:hAnsiTheme="minorEastAsia" w:hint="eastAsia"/>
          <w:sz w:val="24"/>
          <w:szCs w:val="24"/>
        </w:rPr>
        <w:t>判断基準で</w:t>
      </w:r>
      <w:r w:rsidRPr="007114D9">
        <w:rPr>
          <w:rFonts w:asciiTheme="minorEastAsia" w:hAnsiTheme="minorEastAsia" w:hint="eastAsia"/>
          <w:sz w:val="24"/>
          <w:szCs w:val="24"/>
        </w:rPr>
        <w:t>職種を決め</w:t>
      </w:r>
      <w:r w:rsidR="00760D25">
        <w:rPr>
          <w:rFonts w:asciiTheme="minorEastAsia" w:hAnsiTheme="minorEastAsia" w:hint="eastAsia"/>
          <w:sz w:val="24"/>
          <w:szCs w:val="24"/>
        </w:rPr>
        <w:t>ている。</w:t>
      </w:r>
      <w:r w:rsidR="009C6320">
        <w:rPr>
          <w:rFonts w:asciiTheme="minorEastAsia" w:hAnsiTheme="minorEastAsia" w:hint="eastAsia"/>
          <w:sz w:val="24"/>
          <w:szCs w:val="24"/>
        </w:rPr>
        <w:t>会議で</w:t>
      </w:r>
      <w:r w:rsidR="009C6320" w:rsidRPr="007114D9">
        <w:rPr>
          <w:rFonts w:asciiTheme="minorEastAsia" w:hAnsiTheme="minorEastAsia" w:hint="eastAsia"/>
          <w:sz w:val="24"/>
          <w:szCs w:val="24"/>
        </w:rPr>
        <w:t>職種のみ</w:t>
      </w:r>
      <w:r w:rsidR="00C76B26">
        <w:rPr>
          <w:rFonts w:asciiTheme="minorEastAsia" w:hAnsiTheme="minorEastAsia" w:hint="eastAsia"/>
          <w:sz w:val="24"/>
          <w:szCs w:val="24"/>
        </w:rPr>
        <w:t>を</w:t>
      </w:r>
      <w:r w:rsidR="009C6320" w:rsidRPr="007114D9">
        <w:rPr>
          <w:rFonts w:asciiTheme="minorEastAsia" w:hAnsiTheme="minorEastAsia" w:hint="eastAsia"/>
          <w:sz w:val="24"/>
          <w:szCs w:val="24"/>
        </w:rPr>
        <w:t>推薦</w:t>
      </w:r>
      <w:r w:rsidR="009C6320">
        <w:rPr>
          <w:rFonts w:asciiTheme="minorEastAsia" w:hAnsiTheme="minorEastAsia" w:hint="eastAsia"/>
          <w:sz w:val="24"/>
          <w:szCs w:val="24"/>
        </w:rPr>
        <w:t>することは、家庭裁判所への一任とあまり変わらず意味がない。</w:t>
      </w:r>
    </w:p>
    <w:p w14:paraId="0C20D505" w14:textId="0F1E5FE2" w:rsidR="00A8015E" w:rsidRPr="00A8015E" w:rsidRDefault="00A8015E" w:rsidP="00A8015E">
      <w:pPr>
        <w:pStyle w:val="a3"/>
        <w:numPr>
          <w:ilvl w:val="0"/>
          <w:numId w:val="20"/>
        </w:numPr>
        <w:spacing w:line="360" w:lineRule="exact"/>
        <w:ind w:leftChars="0" w:left="499" w:hanging="357"/>
        <w:rPr>
          <w:rFonts w:asciiTheme="minorEastAsia" w:hAnsiTheme="minorEastAsia"/>
          <w:sz w:val="24"/>
          <w:szCs w:val="24"/>
        </w:rPr>
      </w:pPr>
      <w:r w:rsidRPr="00D6107A">
        <w:rPr>
          <w:rFonts w:asciiTheme="minorEastAsia" w:hAnsiTheme="minorEastAsia" w:hint="eastAsia"/>
          <w:sz w:val="24"/>
          <w:szCs w:val="24"/>
        </w:rPr>
        <w:t>受任者調整の会議をし</w:t>
      </w:r>
      <w:r w:rsidR="00FE3BB5">
        <w:rPr>
          <w:rFonts w:asciiTheme="minorEastAsia" w:hAnsiTheme="minorEastAsia" w:hint="eastAsia"/>
          <w:sz w:val="24"/>
          <w:szCs w:val="24"/>
        </w:rPr>
        <w:t>ても</w:t>
      </w:r>
      <w:r w:rsidRPr="00D6107A">
        <w:rPr>
          <w:rFonts w:asciiTheme="minorEastAsia" w:hAnsiTheme="minorEastAsia" w:hint="eastAsia"/>
          <w:sz w:val="24"/>
          <w:szCs w:val="24"/>
        </w:rPr>
        <w:t>、本人の課題</w:t>
      </w:r>
      <w:r>
        <w:rPr>
          <w:rFonts w:asciiTheme="minorEastAsia" w:hAnsiTheme="minorEastAsia" w:hint="eastAsia"/>
          <w:sz w:val="24"/>
          <w:szCs w:val="24"/>
        </w:rPr>
        <w:t>全ては</w:t>
      </w:r>
      <w:r w:rsidRPr="00D6107A">
        <w:rPr>
          <w:rFonts w:asciiTheme="minorEastAsia" w:hAnsiTheme="minorEastAsia" w:hint="eastAsia"/>
          <w:sz w:val="24"/>
          <w:szCs w:val="24"/>
        </w:rPr>
        <w:t>分からない状態で</w:t>
      </w:r>
      <w:r>
        <w:rPr>
          <w:rFonts w:asciiTheme="minorEastAsia" w:hAnsiTheme="minorEastAsia" w:hint="eastAsia"/>
          <w:sz w:val="24"/>
          <w:szCs w:val="24"/>
        </w:rPr>
        <w:t>候補人を</w:t>
      </w:r>
      <w:r w:rsidRPr="00D6107A">
        <w:rPr>
          <w:rFonts w:asciiTheme="minorEastAsia" w:hAnsiTheme="minorEastAsia" w:hint="eastAsia"/>
          <w:sz w:val="24"/>
          <w:szCs w:val="24"/>
        </w:rPr>
        <w:t>選ぶことにな</w:t>
      </w:r>
      <w:r w:rsidR="00FE3BB5">
        <w:rPr>
          <w:rFonts w:asciiTheme="minorEastAsia" w:hAnsiTheme="minorEastAsia" w:hint="eastAsia"/>
          <w:sz w:val="24"/>
          <w:szCs w:val="24"/>
        </w:rPr>
        <w:t>り、</w:t>
      </w:r>
      <w:r w:rsidRPr="00D6107A">
        <w:rPr>
          <w:rFonts w:asciiTheme="minorEastAsia" w:hAnsiTheme="minorEastAsia" w:hint="eastAsia"/>
          <w:sz w:val="24"/>
          <w:szCs w:val="24"/>
        </w:rPr>
        <w:t>結果的に本人にとって最善の選択なのかは選ばれてみないと分からない。</w:t>
      </w:r>
      <w:r>
        <w:rPr>
          <w:rFonts w:asciiTheme="minorEastAsia" w:hAnsiTheme="minorEastAsia" w:hint="eastAsia"/>
          <w:sz w:val="24"/>
          <w:szCs w:val="24"/>
        </w:rPr>
        <w:t>また、</w:t>
      </w:r>
      <w:r w:rsidRPr="004A64DE">
        <w:rPr>
          <w:rFonts w:ascii="ＭＳ 明朝" w:hint="eastAsia"/>
          <w:sz w:val="24"/>
          <w:szCs w:val="24"/>
        </w:rPr>
        <w:t>状況</w:t>
      </w:r>
      <w:r>
        <w:rPr>
          <w:rFonts w:ascii="ＭＳ 明朝" w:hint="eastAsia"/>
          <w:sz w:val="24"/>
          <w:szCs w:val="24"/>
        </w:rPr>
        <w:t>と課題はその時々で</w:t>
      </w:r>
      <w:r w:rsidRPr="004A64DE">
        <w:rPr>
          <w:rFonts w:ascii="ＭＳ 明朝" w:hint="eastAsia"/>
          <w:sz w:val="24"/>
          <w:szCs w:val="24"/>
        </w:rPr>
        <w:t>変わるので、適している後見人</w:t>
      </w:r>
      <w:r>
        <w:rPr>
          <w:rFonts w:ascii="ＭＳ 明朝" w:hint="eastAsia"/>
          <w:sz w:val="24"/>
          <w:szCs w:val="24"/>
        </w:rPr>
        <w:t>もその都度</w:t>
      </w:r>
      <w:r w:rsidRPr="004A64DE">
        <w:rPr>
          <w:rFonts w:ascii="ＭＳ 明朝" w:hint="eastAsia"/>
          <w:sz w:val="24"/>
          <w:szCs w:val="24"/>
        </w:rPr>
        <w:t>変わる</w:t>
      </w:r>
      <w:r>
        <w:rPr>
          <w:rFonts w:ascii="ＭＳ 明朝" w:hint="eastAsia"/>
          <w:sz w:val="24"/>
          <w:szCs w:val="24"/>
        </w:rPr>
        <w:t>と思われる。</w:t>
      </w:r>
    </w:p>
    <w:p w14:paraId="79E1EB90" w14:textId="6706A1E9" w:rsidR="00B974C1" w:rsidRPr="00D20132" w:rsidRDefault="00F97404" w:rsidP="00A5534E">
      <w:pPr>
        <w:pStyle w:val="a3"/>
        <w:numPr>
          <w:ilvl w:val="0"/>
          <w:numId w:val="20"/>
        </w:numPr>
        <w:spacing w:line="360" w:lineRule="exact"/>
        <w:ind w:leftChars="0"/>
        <w:rPr>
          <w:rFonts w:asciiTheme="minorEastAsia" w:hAnsiTheme="minorEastAsia"/>
          <w:sz w:val="24"/>
          <w:szCs w:val="24"/>
        </w:rPr>
      </w:pPr>
      <w:r w:rsidRPr="00F97404">
        <w:rPr>
          <w:rFonts w:asciiTheme="minorEastAsia" w:hAnsiTheme="minorEastAsia" w:hint="eastAsia"/>
          <w:sz w:val="24"/>
          <w:szCs w:val="24"/>
        </w:rPr>
        <w:t>受任者調整で一番大切</w:t>
      </w:r>
      <w:r>
        <w:rPr>
          <w:rFonts w:asciiTheme="minorEastAsia" w:hAnsiTheme="minorEastAsia" w:hint="eastAsia"/>
          <w:sz w:val="24"/>
          <w:szCs w:val="24"/>
        </w:rPr>
        <w:t>なことは</w:t>
      </w:r>
      <w:r w:rsidRPr="00F97404">
        <w:rPr>
          <w:rFonts w:asciiTheme="minorEastAsia" w:hAnsiTheme="minorEastAsia" w:hint="eastAsia"/>
          <w:sz w:val="24"/>
          <w:szCs w:val="24"/>
        </w:rPr>
        <w:t>申立前からの関与で</w:t>
      </w:r>
      <w:r>
        <w:rPr>
          <w:rFonts w:asciiTheme="minorEastAsia" w:hAnsiTheme="minorEastAsia" w:hint="eastAsia"/>
          <w:sz w:val="24"/>
          <w:szCs w:val="24"/>
        </w:rPr>
        <w:t>ある</w:t>
      </w:r>
      <w:r w:rsidRPr="00F97404">
        <w:rPr>
          <w:rFonts w:asciiTheme="minorEastAsia" w:hAnsiTheme="minorEastAsia" w:hint="eastAsia"/>
          <w:sz w:val="24"/>
          <w:szCs w:val="24"/>
        </w:rPr>
        <w:t>。</w:t>
      </w:r>
      <w:r w:rsidRPr="00F97404">
        <w:rPr>
          <w:rFonts w:asciiTheme="minorEastAsia" w:hAnsiTheme="minorEastAsia"/>
          <w:sz w:val="24"/>
          <w:szCs w:val="24"/>
        </w:rPr>
        <w:t>市区町村申立ての制度が始まった頃</w:t>
      </w:r>
      <w:r>
        <w:rPr>
          <w:rFonts w:asciiTheme="minorEastAsia" w:hAnsiTheme="minorEastAsia" w:hint="eastAsia"/>
          <w:sz w:val="24"/>
          <w:szCs w:val="24"/>
        </w:rPr>
        <w:t>は</w:t>
      </w:r>
      <w:r w:rsidRPr="00F97404">
        <w:rPr>
          <w:rFonts w:asciiTheme="minorEastAsia" w:hAnsiTheme="minorEastAsia"/>
          <w:sz w:val="24"/>
          <w:szCs w:val="24"/>
        </w:rPr>
        <w:t>、後見人になる予定</w:t>
      </w:r>
      <w:r w:rsidR="00C84EA1">
        <w:rPr>
          <w:rFonts w:asciiTheme="minorEastAsia" w:hAnsiTheme="minorEastAsia" w:hint="eastAsia"/>
          <w:sz w:val="24"/>
          <w:szCs w:val="24"/>
        </w:rPr>
        <w:t>の</w:t>
      </w:r>
      <w:r w:rsidR="00A5534E">
        <w:rPr>
          <w:rFonts w:asciiTheme="minorEastAsia" w:hAnsiTheme="minorEastAsia" w:hint="eastAsia"/>
          <w:sz w:val="24"/>
          <w:szCs w:val="24"/>
        </w:rPr>
        <w:t>（その市区町村から依頼された</w:t>
      </w:r>
      <w:r w:rsidR="00A8015E">
        <w:rPr>
          <w:rFonts w:asciiTheme="minorEastAsia" w:hAnsiTheme="minorEastAsia" w:hint="eastAsia"/>
          <w:sz w:val="24"/>
          <w:szCs w:val="24"/>
        </w:rPr>
        <w:t>）</w:t>
      </w:r>
      <w:r w:rsidR="00A5534E">
        <w:rPr>
          <w:rFonts w:asciiTheme="minorEastAsia" w:hAnsiTheme="minorEastAsia" w:hint="eastAsia"/>
          <w:sz w:val="24"/>
          <w:szCs w:val="24"/>
        </w:rPr>
        <w:t>専門職</w:t>
      </w:r>
      <w:r w:rsidRPr="00A5534E">
        <w:rPr>
          <w:rFonts w:asciiTheme="minorEastAsia" w:hAnsiTheme="minorEastAsia"/>
          <w:sz w:val="24"/>
          <w:szCs w:val="24"/>
        </w:rPr>
        <w:t>が</w:t>
      </w:r>
      <w:r w:rsidRPr="00A5534E">
        <w:rPr>
          <w:rFonts w:asciiTheme="minorEastAsia" w:hAnsiTheme="minorEastAsia" w:hint="eastAsia"/>
          <w:sz w:val="24"/>
          <w:szCs w:val="24"/>
        </w:rPr>
        <w:t>、</w:t>
      </w:r>
      <w:r w:rsidRPr="00A5534E">
        <w:rPr>
          <w:rFonts w:asciiTheme="minorEastAsia" w:hAnsiTheme="minorEastAsia"/>
          <w:sz w:val="24"/>
          <w:szCs w:val="24"/>
        </w:rPr>
        <w:t>何が問題で後見人</w:t>
      </w:r>
      <w:r w:rsidR="00A8015E">
        <w:rPr>
          <w:rFonts w:asciiTheme="minorEastAsia" w:hAnsiTheme="minorEastAsia" w:hint="eastAsia"/>
          <w:sz w:val="24"/>
          <w:szCs w:val="24"/>
        </w:rPr>
        <w:t>が必要なのかと</w:t>
      </w:r>
      <w:r w:rsidRPr="00A5534E">
        <w:rPr>
          <w:rFonts w:asciiTheme="minorEastAsia" w:hAnsiTheme="minorEastAsia"/>
          <w:sz w:val="24"/>
          <w:szCs w:val="24"/>
        </w:rPr>
        <w:t>い</w:t>
      </w:r>
      <w:r w:rsidRPr="00A5534E">
        <w:rPr>
          <w:rFonts w:asciiTheme="minorEastAsia" w:hAnsiTheme="minorEastAsia" w:hint="eastAsia"/>
          <w:sz w:val="24"/>
          <w:szCs w:val="24"/>
        </w:rPr>
        <w:t>ったところまで</w:t>
      </w:r>
      <w:r w:rsidR="00A8015E">
        <w:rPr>
          <w:rFonts w:asciiTheme="minorEastAsia" w:hAnsiTheme="minorEastAsia" w:hint="eastAsia"/>
          <w:sz w:val="24"/>
          <w:szCs w:val="24"/>
        </w:rPr>
        <w:t>事</w:t>
      </w:r>
      <w:r w:rsidRPr="00A5534E">
        <w:rPr>
          <w:rFonts w:asciiTheme="minorEastAsia" w:hAnsiTheme="minorEastAsia" w:hint="eastAsia"/>
          <w:sz w:val="24"/>
          <w:szCs w:val="24"/>
        </w:rPr>
        <w:t>前に</w:t>
      </w:r>
      <w:r w:rsidRPr="00A5534E">
        <w:rPr>
          <w:rFonts w:asciiTheme="minorEastAsia" w:hAnsiTheme="minorEastAsia"/>
          <w:sz w:val="24"/>
          <w:szCs w:val="24"/>
        </w:rPr>
        <w:t>関与</w:t>
      </w:r>
      <w:r w:rsidR="00A5534E" w:rsidRPr="00A5534E">
        <w:rPr>
          <w:rFonts w:asciiTheme="minorEastAsia" w:hAnsiTheme="minorEastAsia" w:hint="eastAsia"/>
          <w:sz w:val="24"/>
          <w:szCs w:val="24"/>
        </w:rPr>
        <w:t>し、申立てを手伝ってそのまま受けていたという歴史がある。</w:t>
      </w:r>
      <w:r w:rsidRPr="00A5534E">
        <w:rPr>
          <w:rFonts w:asciiTheme="minorEastAsia" w:hAnsiTheme="minorEastAsia" w:hint="eastAsia"/>
          <w:sz w:val="24"/>
          <w:szCs w:val="24"/>
        </w:rPr>
        <w:t>一番大きい喫緊の問題が生じている状況で、</w:t>
      </w:r>
      <w:r w:rsidR="00A8015E">
        <w:rPr>
          <w:rFonts w:asciiTheme="minorEastAsia" w:hAnsiTheme="minorEastAsia" w:hint="eastAsia"/>
          <w:sz w:val="24"/>
          <w:szCs w:val="24"/>
        </w:rPr>
        <w:t>行政</w:t>
      </w:r>
      <w:r w:rsidRPr="00A5534E">
        <w:rPr>
          <w:rFonts w:asciiTheme="minorEastAsia" w:hAnsiTheme="minorEastAsia" w:hint="eastAsia"/>
          <w:sz w:val="24"/>
          <w:szCs w:val="24"/>
        </w:rPr>
        <w:t>と協力して出来ることを</w:t>
      </w:r>
      <w:r w:rsidR="00A8015E">
        <w:rPr>
          <w:rFonts w:asciiTheme="minorEastAsia" w:hAnsiTheme="minorEastAsia" w:hint="eastAsia"/>
          <w:sz w:val="24"/>
          <w:szCs w:val="24"/>
        </w:rPr>
        <w:t>して</w:t>
      </w:r>
      <w:r w:rsidRPr="00A5534E">
        <w:rPr>
          <w:rFonts w:asciiTheme="minorEastAsia" w:hAnsiTheme="minorEastAsia" w:hint="eastAsia"/>
          <w:sz w:val="24"/>
          <w:szCs w:val="24"/>
        </w:rPr>
        <w:t>、審議の間も</w:t>
      </w:r>
      <w:r w:rsidR="00391FAE" w:rsidRPr="00D20132">
        <w:rPr>
          <w:rFonts w:asciiTheme="minorEastAsia" w:hAnsiTheme="minorEastAsia" w:hint="eastAsia"/>
          <w:sz w:val="24"/>
          <w:szCs w:val="24"/>
        </w:rPr>
        <w:t>支援体制</w:t>
      </w:r>
      <w:r w:rsidRPr="00D20132">
        <w:rPr>
          <w:rFonts w:asciiTheme="minorEastAsia" w:hAnsiTheme="minorEastAsia" w:hint="eastAsia"/>
          <w:sz w:val="24"/>
          <w:szCs w:val="24"/>
        </w:rPr>
        <w:t>をキープして後見人になる</w:t>
      </w:r>
      <w:r w:rsidR="00A8015E" w:rsidRPr="00D20132">
        <w:rPr>
          <w:rFonts w:asciiTheme="minorEastAsia" w:hAnsiTheme="minorEastAsia" w:hint="eastAsia"/>
          <w:sz w:val="24"/>
          <w:szCs w:val="24"/>
        </w:rPr>
        <w:t>。そうすれば受任直後から</w:t>
      </w:r>
      <w:r w:rsidR="00A5534E" w:rsidRPr="00D20132">
        <w:rPr>
          <w:rFonts w:asciiTheme="minorEastAsia" w:hAnsiTheme="minorEastAsia"/>
          <w:sz w:val="24"/>
          <w:szCs w:val="24"/>
        </w:rPr>
        <w:t>問題点を把握しているのでスム</w:t>
      </w:r>
      <w:r w:rsidR="00A5534E" w:rsidRPr="00D20132">
        <w:rPr>
          <w:rFonts w:asciiTheme="minorEastAsia" w:hAnsiTheme="minorEastAsia" w:hint="eastAsia"/>
          <w:sz w:val="24"/>
          <w:szCs w:val="24"/>
        </w:rPr>
        <w:t>ーズに支援に繋がる。権利擁護を考えた時、最も</w:t>
      </w:r>
      <w:r w:rsidRPr="00D20132">
        <w:rPr>
          <w:rFonts w:asciiTheme="minorEastAsia" w:hAnsiTheme="minorEastAsia" w:hint="eastAsia"/>
          <w:sz w:val="24"/>
          <w:szCs w:val="24"/>
        </w:rPr>
        <w:t>適し</w:t>
      </w:r>
      <w:r w:rsidR="00A8015E" w:rsidRPr="00D20132">
        <w:rPr>
          <w:rFonts w:asciiTheme="minorEastAsia" w:hAnsiTheme="minorEastAsia" w:hint="eastAsia"/>
          <w:sz w:val="24"/>
          <w:szCs w:val="24"/>
        </w:rPr>
        <w:t>た方法だと</w:t>
      </w:r>
      <w:r w:rsidRPr="00D20132">
        <w:rPr>
          <w:rFonts w:asciiTheme="minorEastAsia" w:hAnsiTheme="minorEastAsia" w:hint="eastAsia"/>
          <w:sz w:val="24"/>
          <w:szCs w:val="24"/>
        </w:rPr>
        <w:t>思</w:t>
      </w:r>
      <w:r w:rsidR="00A5534E" w:rsidRPr="00D20132">
        <w:rPr>
          <w:rFonts w:asciiTheme="minorEastAsia" w:hAnsiTheme="minorEastAsia" w:hint="eastAsia"/>
          <w:sz w:val="24"/>
          <w:szCs w:val="24"/>
        </w:rPr>
        <w:t>われる</w:t>
      </w:r>
      <w:r w:rsidRPr="00D20132">
        <w:rPr>
          <w:rFonts w:asciiTheme="minorEastAsia" w:hAnsiTheme="minorEastAsia" w:hint="eastAsia"/>
          <w:sz w:val="24"/>
          <w:szCs w:val="24"/>
        </w:rPr>
        <w:t>。</w:t>
      </w:r>
    </w:p>
    <w:p w14:paraId="799A1BC3" w14:textId="293B64EB" w:rsidR="00E53128" w:rsidRDefault="00E53128" w:rsidP="00A5534E">
      <w:pPr>
        <w:pStyle w:val="a3"/>
        <w:numPr>
          <w:ilvl w:val="0"/>
          <w:numId w:val="20"/>
        </w:numPr>
        <w:spacing w:line="360" w:lineRule="exact"/>
        <w:ind w:leftChars="0"/>
        <w:rPr>
          <w:rFonts w:asciiTheme="minorEastAsia" w:hAnsiTheme="minorEastAsia"/>
          <w:sz w:val="24"/>
          <w:szCs w:val="24"/>
        </w:rPr>
      </w:pPr>
      <w:r w:rsidRPr="00D20132">
        <w:rPr>
          <w:rFonts w:asciiTheme="minorEastAsia" w:hAnsiTheme="minorEastAsia" w:hint="eastAsia"/>
          <w:sz w:val="24"/>
          <w:szCs w:val="24"/>
        </w:rPr>
        <w:t>成年後見制度を申立てる前に、生活環境や家族状況を見て、例えば</w:t>
      </w:r>
      <w:r w:rsidR="00391FAE" w:rsidRPr="00D20132">
        <w:rPr>
          <w:rFonts w:asciiTheme="minorEastAsia" w:hAnsiTheme="minorEastAsia" w:hint="eastAsia"/>
          <w:sz w:val="24"/>
          <w:szCs w:val="24"/>
        </w:rPr>
        <w:t>生活保護</w:t>
      </w:r>
      <w:r w:rsidRPr="00D20132">
        <w:rPr>
          <w:rFonts w:asciiTheme="minorEastAsia" w:hAnsiTheme="minorEastAsia" w:hint="eastAsia"/>
          <w:sz w:val="24"/>
          <w:szCs w:val="24"/>
        </w:rPr>
        <w:t>申請とか、非課税世帯の申請をせずに税金を納めていたとか、生活の整理</w:t>
      </w:r>
      <w:r w:rsidR="00C84EA1" w:rsidRPr="00D20132">
        <w:rPr>
          <w:rFonts w:asciiTheme="minorEastAsia" w:hAnsiTheme="minorEastAsia" w:hint="eastAsia"/>
          <w:sz w:val="24"/>
          <w:szCs w:val="24"/>
        </w:rPr>
        <w:t>に多くの支</w:t>
      </w:r>
      <w:r w:rsidR="00C84EA1">
        <w:rPr>
          <w:rFonts w:asciiTheme="minorEastAsia" w:hAnsiTheme="minorEastAsia" w:hint="eastAsia"/>
          <w:sz w:val="24"/>
          <w:szCs w:val="24"/>
        </w:rPr>
        <w:t>援を要する</w:t>
      </w:r>
      <w:r>
        <w:rPr>
          <w:rFonts w:asciiTheme="minorEastAsia" w:hAnsiTheme="minorEastAsia" w:hint="eastAsia"/>
          <w:sz w:val="24"/>
          <w:szCs w:val="24"/>
        </w:rPr>
        <w:t>ケースがある</w:t>
      </w:r>
      <w:r w:rsidRPr="00E53128">
        <w:rPr>
          <w:rFonts w:asciiTheme="minorEastAsia" w:hAnsiTheme="minorEastAsia" w:hint="eastAsia"/>
          <w:sz w:val="24"/>
          <w:szCs w:val="24"/>
        </w:rPr>
        <w:t>。後見人になる前からそういった問題が見えると、行政と連携し</w:t>
      </w:r>
      <w:r>
        <w:rPr>
          <w:rFonts w:asciiTheme="minorEastAsia" w:hAnsiTheme="minorEastAsia" w:hint="eastAsia"/>
          <w:sz w:val="24"/>
          <w:szCs w:val="24"/>
        </w:rPr>
        <w:t>ならが</w:t>
      </w:r>
      <w:r w:rsidRPr="00E53128">
        <w:rPr>
          <w:rFonts w:asciiTheme="minorEastAsia" w:hAnsiTheme="minorEastAsia" w:hint="eastAsia"/>
          <w:sz w:val="24"/>
          <w:szCs w:val="24"/>
        </w:rPr>
        <w:t>申立てと同時進行で生活の安定を図</w:t>
      </w:r>
      <w:r>
        <w:rPr>
          <w:rFonts w:asciiTheme="minorEastAsia" w:hAnsiTheme="minorEastAsia" w:hint="eastAsia"/>
          <w:sz w:val="24"/>
          <w:szCs w:val="24"/>
        </w:rPr>
        <w:t>ることができる。</w:t>
      </w:r>
    </w:p>
    <w:p w14:paraId="10F3918D" w14:textId="303BEF2E" w:rsidR="00E53128" w:rsidRPr="00E53128" w:rsidRDefault="00E53128" w:rsidP="00E53128">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問題を整理し</w:t>
      </w:r>
      <w:r w:rsidR="00692953">
        <w:rPr>
          <w:rFonts w:asciiTheme="minorEastAsia" w:hAnsiTheme="minorEastAsia" w:hint="eastAsia"/>
          <w:sz w:val="24"/>
          <w:szCs w:val="24"/>
        </w:rPr>
        <w:t>、</w:t>
      </w:r>
      <w:r>
        <w:rPr>
          <w:rFonts w:asciiTheme="minorEastAsia" w:hAnsiTheme="minorEastAsia" w:hint="eastAsia"/>
          <w:sz w:val="24"/>
          <w:szCs w:val="24"/>
        </w:rPr>
        <w:t>制度</w:t>
      </w:r>
      <w:r w:rsidR="00692953">
        <w:rPr>
          <w:rFonts w:asciiTheme="minorEastAsia" w:hAnsiTheme="minorEastAsia" w:hint="eastAsia"/>
          <w:sz w:val="24"/>
          <w:szCs w:val="24"/>
        </w:rPr>
        <w:t>の必要性</w:t>
      </w:r>
      <w:r>
        <w:rPr>
          <w:rFonts w:asciiTheme="minorEastAsia" w:hAnsiTheme="minorEastAsia" w:hint="eastAsia"/>
          <w:sz w:val="24"/>
          <w:szCs w:val="24"/>
        </w:rPr>
        <w:t>を考える</w:t>
      </w:r>
      <w:r w:rsidR="00692953">
        <w:rPr>
          <w:rFonts w:asciiTheme="minorEastAsia" w:hAnsiTheme="minorEastAsia" w:hint="eastAsia"/>
          <w:sz w:val="24"/>
          <w:szCs w:val="24"/>
        </w:rPr>
        <w:t>全体的な</w:t>
      </w:r>
      <w:r>
        <w:rPr>
          <w:rFonts w:asciiTheme="minorEastAsia" w:hAnsiTheme="minorEastAsia" w:hint="eastAsia"/>
          <w:sz w:val="24"/>
          <w:szCs w:val="24"/>
        </w:rPr>
        <w:t>アセスメント</w:t>
      </w:r>
      <w:r w:rsidR="00692953">
        <w:rPr>
          <w:rFonts w:asciiTheme="minorEastAsia" w:hAnsiTheme="minorEastAsia" w:hint="eastAsia"/>
          <w:sz w:val="24"/>
          <w:szCs w:val="24"/>
        </w:rPr>
        <w:t>の視点が求められる。</w:t>
      </w:r>
      <w:r w:rsidRPr="00E53128">
        <w:rPr>
          <w:rFonts w:asciiTheme="minorEastAsia" w:hAnsiTheme="minorEastAsia" w:hint="eastAsia"/>
          <w:sz w:val="24"/>
          <w:szCs w:val="24"/>
        </w:rPr>
        <w:t>会議</w:t>
      </w:r>
      <w:r w:rsidR="00692953">
        <w:rPr>
          <w:rFonts w:asciiTheme="minorEastAsia" w:hAnsiTheme="minorEastAsia" w:hint="eastAsia"/>
          <w:sz w:val="24"/>
          <w:szCs w:val="24"/>
        </w:rPr>
        <w:t>では機動性や迅速性にも欠けることもあり、むしろ</w:t>
      </w:r>
      <w:r w:rsidRPr="00E53128">
        <w:rPr>
          <w:rFonts w:asciiTheme="minorEastAsia" w:hAnsiTheme="minorEastAsia" w:hint="eastAsia"/>
          <w:sz w:val="24"/>
          <w:szCs w:val="24"/>
        </w:rPr>
        <w:t>一次相談窓口による相談受付の段階で、アセスメントしながら問題を把握し、ご本人と面談していきながら進めていく</w:t>
      </w:r>
      <w:r w:rsidR="00692953">
        <w:rPr>
          <w:rFonts w:asciiTheme="minorEastAsia" w:hAnsiTheme="minorEastAsia" w:hint="eastAsia"/>
          <w:sz w:val="24"/>
          <w:szCs w:val="24"/>
        </w:rPr>
        <w:t>方法</w:t>
      </w:r>
      <w:r w:rsidR="00692953">
        <w:rPr>
          <w:rFonts w:asciiTheme="minorEastAsia" w:hAnsiTheme="minorEastAsia" w:hint="eastAsia"/>
          <w:sz w:val="24"/>
          <w:szCs w:val="24"/>
        </w:rPr>
        <w:lastRenderedPageBreak/>
        <w:t>が最も適していると思える</w:t>
      </w:r>
      <w:r w:rsidRPr="00E53128">
        <w:rPr>
          <w:rFonts w:asciiTheme="minorEastAsia" w:hAnsiTheme="minorEastAsia" w:hint="eastAsia"/>
          <w:sz w:val="24"/>
          <w:szCs w:val="24"/>
        </w:rPr>
        <w:t>。</w:t>
      </w:r>
      <w:r w:rsidR="00692953">
        <w:rPr>
          <w:rFonts w:asciiTheme="minorEastAsia" w:hAnsiTheme="minorEastAsia" w:hint="eastAsia"/>
          <w:sz w:val="24"/>
          <w:szCs w:val="24"/>
        </w:rPr>
        <w:t>一次相談窓口の専門的な質の向上が望まれる。</w:t>
      </w:r>
    </w:p>
    <w:p w14:paraId="1B106ABD" w14:textId="42268852" w:rsidR="00E53128" w:rsidRPr="00A5534E" w:rsidRDefault="0047587A" w:rsidP="00A5534E">
      <w:pPr>
        <w:pStyle w:val="a3"/>
        <w:numPr>
          <w:ilvl w:val="0"/>
          <w:numId w:val="20"/>
        </w:numPr>
        <w:spacing w:line="360" w:lineRule="exact"/>
        <w:ind w:leftChars="0"/>
        <w:rPr>
          <w:rFonts w:asciiTheme="minorEastAsia" w:hAnsiTheme="minorEastAsia"/>
          <w:sz w:val="24"/>
          <w:szCs w:val="24"/>
        </w:rPr>
      </w:pPr>
      <w:r w:rsidRPr="0047587A">
        <w:rPr>
          <w:rFonts w:asciiTheme="minorEastAsia" w:hAnsiTheme="minorEastAsia" w:hint="eastAsia"/>
          <w:sz w:val="24"/>
          <w:szCs w:val="24"/>
        </w:rPr>
        <w:t>申立ては一つの選択肢で、必ずしもそれが正解ではないので、それについて何でも聞ける</w:t>
      </w:r>
      <w:r>
        <w:rPr>
          <w:rFonts w:asciiTheme="minorEastAsia" w:hAnsiTheme="minorEastAsia" w:hint="eastAsia"/>
          <w:sz w:val="24"/>
          <w:szCs w:val="24"/>
        </w:rPr>
        <w:t>専門職</w:t>
      </w:r>
      <w:r w:rsidRPr="0047587A">
        <w:rPr>
          <w:rFonts w:asciiTheme="minorEastAsia" w:hAnsiTheme="minorEastAsia" w:hint="eastAsia"/>
          <w:sz w:val="24"/>
          <w:szCs w:val="24"/>
        </w:rPr>
        <w:t>の存在</w:t>
      </w:r>
      <w:r>
        <w:rPr>
          <w:rFonts w:asciiTheme="minorEastAsia" w:hAnsiTheme="minorEastAsia" w:hint="eastAsia"/>
          <w:sz w:val="24"/>
          <w:szCs w:val="24"/>
        </w:rPr>
        <w:t>は</w:t>
      </w:r>
      <w:r w:rsidRPr="0047587A">
        <w:rPr>
          <w:rFonts w:asciiTheme="minorEastAsia" w:hAnsiTheme="minorEastAsia" w:hint="eastAsia"/>
          <w:sz w:val="24"/>
          <w:szCs w:val="24"/>
        </w:rPr>
        <w:t>大きい</w:t>
      </w:r>
      <w:r>
        <w:rPr>
          <w:rFonts w:asciiTheme="minorEastAsia" w:hAnsiTheme="minorEastAsia" w:hint="eastAsia"/>
          <w:sz w:val="24"/>
          <w:szCs w:val="24"/>
        </w:rPr>
        <w:t>。</w:t>
      </w:r>
      <w:r w:rsidR="00E53128" w:rsidRPr="00E53128">
        <w:rPr>
          <w:rFonts w:asciiTheme="minorEastAsia" w:hAnsiTheme="minorEastAsia" w:hint="eastAsia"/>
          <w:sz w:val="24"/>
          <w:szCs w:val="24"/>
        </w:rPr>
        <w:t>申立て妥当性の検討、課題の整理、支援の方向性や形が明確になることは、受ける後見人にとって</w:t>
      </w:r>
      <w:r>
        <w:rPr>
          <w:rFonts w:asciiTheme="minorEastAsia" w:hAnsiTheme="minorEastAsia" w:hint="eastAsia"/>
          <w:sz w:val="24"/>
          <w:szCs w:val="24"/>
        </w:rPr>
        <w:t>も</w:t>
      </w:r>
      <w:r w:rsidR="00E53128" w:rsidRPr="00E53128">
        <w:rPr>
          <w:rFonts w:asciiTheme="minorEastAsia" w:hAnsiTheme="minorEastAsia" w:hint="eastAsia"/>
          <w:sz w:val="24"/>
          <w:szCs w:val="24"/>
        </w:rPr>
        <w:t>非常</w:t>
      </w:r>
      <w:r w:rsidR="00E53128">
        <w:rPr>
          <w:rFonts w:asciiTheme="minorEastAsia" w:hAnsiTheme="minorEastAsia" w:hint="eastAsia"/>
          <w:sz w:val="24"/>
          <w:szCs w:val="24"/>
        </w:rPr>
        <w:t>に望ましい。</w:t>
      </w:r>
      <w:r w:rsidR="00E53128" w:rsidRPr="00E53128">
        <w:rPr>
          <w:rFonts w:asciiTheme="minorEastAsia" w:hAnsiTheme="minorEastAsia" w:hint="eastAsia"/>
          <w:sz w:val="24"/>
          <w:szCs w:val="24"/>
        </w:rPr>
        <w:t>早く後見人が決ま</w:t>
      </w:r>
      <w:r w:rsidR="00E53128">
        <w:rPr>
          <w:rFonts w:asciiTheme="minorEastAsia" w:hAnsiTheme="minorEastAsia" w:hint="eastAsia"/>
          <w:sz w:val="24"/>
          <w:szCs w:val="24"/>
        </w:rPr>
        <w:t>ること</w:t>
      </w:r>
      <w:r w:rsidR="00E53128" w:rsidRPr="00E53128">
        <w:rPr>
          <w:rFonts w:asciiTheme="minorEastAsia" w:hAnsiTheme="minorEastAsia" w:hint="eastAsia"/>
          <w:sz w:val="24"/>
          <w:szCs w:val="24"/>
        </w:rPr>
        <w:t>よりも、早い段階から支援の形が見えることで、専門職がチームとして関われる流れが作られ</w:t>
      </w:r>
      <w:r w:rsidR="00E53128">
        <w:rPr>
          <w:rFonts w:asciiTheme="minorEastAsia" w:hAnsiTheme="minorEastAsia" w:hint="eastAsia"/>
          <w:sz w:val="24"/>
          <w:szCs w:val="24"/>
        </w:rPr>
        <w:t>ることが重要である。</w:t>
      </w:r>
    </w:p>
    <w:p w14:paraId="52E1F593" w14:textId="191491BA" w:rsidR="009114A5" w:rsidRPr="009114A5" w:rsidRDefault="005E10A0" w:rsidP="009114A5">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愛知県の様な</w:t>
      </w:r>
      <w:r w:rsidR="009114A5" w:rsidRPr="009114A5">
        <w:rPr>
          <w:rFonts w:asciiTheme="minorEastAsia" w:hAnsiTheme="minorEastAsia" w:hint="eastAsia"/>
          <w:sz w:val="24"/>
          <w:szCs w:val="24"/>
        </w:rPr>
        <w:t>先駆的</w:t>
      </w:r>
      <w:r w:rsidR="009114A5">
        <w:rPr>
          <w:rFonts w:asciiTheme="minorEastAsia" w:hAnsiTheme="minorEastAsia" w:hint="eastAsia"/>
          <w:sz w:val="24"/>
          <w:szCs w:val="24"/>
        </w:rPr>
        <w:t>な地域では、</w:t>
      </w:r>
      <w:r>
        <w:rPr>
          <w:rFonts w:asciiTheme="minorEastAsia" w:hAnsiTheme="minorEastAsia" w:hint="eastAsia"/>
          <w:sz w:val="24"/>
          <w:szCs w:val="24"/>
        </w:rPr>
        <w:t>中核機関が行う</w:t>
      </w:r>
      <w:r w:rsidRPr="005E10A0">
        <w:rPr>
          <w:rFonts w:asciiTheme="minorEastAsia" w:hAnsiTheme="minorEastAsia" w:hint="eastAsia"/>
          <w:sz w:val="24"/>
          <w:szCs w:val="24"/>
        </w:rPr>
        <w:t>研修を受けて</w:t>
      </w:r>
      <w:r w:rsidR="00182960">
        <w:rPr>
          <w:rFonts w:asciiTheme="minorEastAsia" w:hAnsiTheme="minorEastAsia" w:hint="eastAsia"/>
          <w:sz w:val="24"/>
          <w:szCs w:val="24"/>
        </w:rPr>
        <w:t>意思</w:t>
      </w:r>
      <w:r>
        <w:rPr>
          <w:rFonts w:asciiTheme="minorEastAsia" w:hAnsiTheme="minorEastAsia" w:hint="eastAsia"/>
          <w:sz w:val="24"/>
          <w:szCs w:val="24"/>
        </w:rPr>
        <w:t>決定支援に</w:t>
      </w:r>
      <w:r w:rsidR="009114A5" w:rsidRPr="009114A5">
        <w:rPr>
          <w:rFonts w:asciiTheme="minorEastAsia" w:hAnsiTheme="minorEastAsia" w:hint="eastAsia"/>
          <w:sz w:val="24"/>
          <w:szCs w:val="24"/>
        </w:rPr>
        <w:t>ついて学ばれた方を名簿登録して</w:t>
      </w:r>
      <w:r w:rsidR="009114A5">
        <w:rPr>
          <w:rFonts w:asciiTheme="minorEastAsia" w:hAnsiTheme="minorEastAsia" w:hint="eastAsia"/>
          <w:sz w:val="24"/>
          <w:szCs w:val="24"/>
        </w:rPr>
        <w:t>中核機関が管理して</w:t>
      </w:r>
      <w:r w:rsidR="009114A5" w:rsidRPr="009114A5">
        <w:rPr>
          <w:rFonts w:asciiTheme="minorEastAsia" w:hAnsiTheme="minorEastAsia" w:hint="eastAsia"/>
          <w:sz w:val="24"/>
          <w:szCs w:val="24"/>
        </w:rPr>
        <w:t>いる。</w:t>
      </w:r>
      <w:r w:rsidR="00957EFB" w:rsidRPr="00957EFB">
        <w:rPr>
          <w:rFonts w:asciiTheme="minorEastAsia" w:hAnsiTheme="minorEastAsia"/>
          <w:sz w:val="24"/>
          <w:szCs w:val="24"/>
        </w:rPr>
        <w:t>東京都は９割方、行政や中核機関が本人や家族からの直接的な依頼を受けて候補者を</w:t>
      </w:r>
      <w:r w:rsidR="00957EFB">
        <w:rPr>
          <w:rFonts w:asciiTheme="minorEastAsia" w:hAnsiTheme="minorEastAsia" w:hint="eastAsia"/>
          <w:sz w:val="24"/>
          <w:szCs w:val="24"/>
        </w:rPr>
        <w:t>裁判所に</w:t>
      </w:r>
      <w:r w:rsidR="00957EFB" w:rsidRPr="00957EFB">
        <w:rPr>
          <w:rFonts w:asciiTheme="minorEastAsia" w:hAnsiTheme="minorEastAsia"/>
          <w:sz w:val="24"/>
          <w:szCs w:val="24"/>
        </w:rPr>
        <w:t>挙げ</w:t>
      </w:r>
      <w:r w:rsidR="00957EFB">
        <w:rPr>
          <w:rFonts w:asciiTheme="minorEastAsia" w:hAnsiTheme="minorEastAsia" w:hint="eastAsia"/>
          <w:sz w:val="24"/>
          <w:szCs w:val="24"/>
        </w:rPr>
        <w:t>る。家庭裁判所に申立て</w:t>
      </w:r>
      <w:r w:rsidR="00B240DA" w:rsidRPr="00B240DA">
        <w:rPr>
          <w:rFonts w:asciiTheme="minorEastAsia" w:hAnsiTheme="minorEastAsia" w:hint="eastAsia"/>
          <w:sz w:val="24"/>
          <w:szCs w:val="24"/>
        </w:rPr>
        <w:t>られたすべての案件</w:t>
      </w:r>
      <w:r w:rsidR="00957EFB">
        <w:rPr>
          <w:rFonts w:asciiTheme="minorEastAsia" w:hAnsiTheme="minorEastAsia" w:hint="eastAsia"/>
          <w:sz w:val="24"/>
          <w:szCs w:val="24"/>
        </w:rPr>
        <w:t>が</w:t>
      </w:r>
      <w:r w:rsidR="00B240DA" w:rsidRPr="00B240DA">
        <w:rPr>
          <w:rFonts w:asciiTheme="minorEastAsia" w:hAnsiTheme="minorEastAsia" w:hint="eastAsia"/>
          <w:sz w:val="24"/>
          <w:szCs w:val="24"/>
        </w:rPr>
        <w:t>情報提供され、すべてに受任者調整会議を行う</w:t>
      </w:r>
      <w:r w:rsidR="00957EFB">
        <w:rPr>
          <w:rFonts w:asciiTheme="minorEastAsia" w:hAnsiTheme="minorEastAsia" w:hint="eastAsia"/>
          <w:sz w:val="24"/>
          <w:szCs w:val="24"/>
        </w:rPr>
        <w:t>地域もある。必要</w:t>
      </w:r>
      <w:r w:rsidR="00B240DA" w:rsidRPr="00B240DA">
        <w:rPr>
          <w:rFonts w:asciiTheme="minorEastAsia" w:hAnsiTheme="minorEastAsia" w:hint="eastAsia"/>
          <w:sz w:val="24"/>
          <w:szCs w:val="24"/>
        </w:rPr>
        <w:t>性やマンパワーの問題も</w:t>
      </w:r>
      <w:r w:rsidR="008E0AAC">
        <w:rPr>
          <w:rFonts w:asciiTheme="minorEastAsia" w:hAnsiTheme="minorEastAsia" w:hint="eastAsia"/>
          <w:sz w:val="24"/>
          <w:szCs w:val="24"/>
        </w:rPr>
        <w:t>考えながら検討しなければならない。</w:t>
      </w:r>
    </w:p>
    <w:p w14:paraId="73D54A22" w14:textId="5FE29B5A" w:rsidR="009114A5" w:rsidRDefault="009114A5" w:rsidP="009114A5">
      <w:pPr>
        <w:pStyle w:val="a3"/>
        <w:numPr>
          <w:ilvl w:val="0"/>
          <w:numId w:val="20"/>
        </w:numPr>
        <w:spacing w:line="360" w:lineRule="exact"/>
        <w:ind w:leftChars="0"/>
        <w:rPr>
          <w:rFonts w:asciiTheme="minorEastAsia" w:hAnsiTheme="minorEastAsia"/>
          <w:sz w:val="24"/>
          <w:szCs w:val="24"/>
        </w:rPr>
      </w:pPr>
      <w:r w:rsidRPr="009114A5">
        <w:rPr>
          <w:rFonts w:asciiTheme="minorEastAsia" w:hAnsiTheme="minorEastAsia" w:hint="eastAsia"/>
          <w:sz w:val="24"/>
          <w:szCs w:val="24"/>
        </w:rPr>
        <w:t>今後</w:t>
      </w:r>
      <w:r w:rsidR="00B240DA">
        <w:rPr>
          <w:rFonts w:asciiTheme="minorEastAsia" w:hAnsiTheme="minorEastAsia" w:hint="eastAsia"/>
          <w:sz w:val="24"/>
          <w:szCs w:val="24"/>
        </w:rPr>
        <w:t>は</w:t>
      </w:r>
      <w:r w:rsidR="00C84EA1">
        <w:rPr>
          <w:rFonts w:asciiTheme="minorEastAsia" w:hAnsiTheme="minorEastAsia" w:hint="eastAsia"/>
          <w:sz w:val="24"/>
          <w:szCs w:val="24"/>
        </w:rPr>
        <w:t>、</w:t>
      </w:r>
      <w:r w:rsidRPr="009114A5">
        <w:rPr>
          <w:rFonts w:asciiTheme="minorEastAsia" w:hAnsiTheme="minorEastAsia" w:hint="eastAsia"/>
          <w:sz w:val="24"/>
          <w:szCs w:val="24"/>
        </w:rPr>
        <w:t>中核機関</w:t>
      </w:r>
      <w:r w:rsidR="008C65F7">
        <w:rPr>
          <w:rFonts w:asciiTheme="minorEastAsia" w:hAnsiTheme="minorEastAsia" w:hint="eastAsia"/>
          <w:sz w:val="24"/>
          <w:szCs w:val="24"/>
        </w:rPr>
        <w:t>等が</w:t>
      </w:r>
      <w:r w:rsidRPr="009114A5">
        <w:rPr>
          <w:rFonts w:asciiTheme="minorEastAsia" w:hAnsiTheme="minorEastAsia" w:hint="eastAsia"/>
          <w:sz w:val="24"/>
          <w:szCs w:val="24"/>
        </w:rPr>
        <w:t>情報を集めたケースについて、推薦団体に依頼をかけて候補者を出してもらう形がスタンダードに</w:t>
      </w:r>
      <w:r w:rsidR="00B240DA">
        <w:rPr>
          <w:rFonts w:asciiTheme="minorEastAsia" w:hAnsiTheme="minorEastAsia" w:hint="eastAsia"/>
          <w:sz w:val="24"/>
          <w:szCs w:val="24"/>
        </w:rPr>
        <w:t>なる可能性があり、今はその大きな変わり目にあるのかもしれない</w:t>
      </w:r>
      <w:r w:rsidRPr="009114A5">
        <w:rPr>
          <w:rFonts w:asciiTheme="minorEastAsia" w:hAnsiTheme="minorEastAsia" w:hint="eastAsia"/>
          <w:sz w:val="24"/>
          <w:szCs w:val="24"/>
        </w:rPr>
        <w:t>。</w:t>
      </w:r>
    </w:p>
    <w:p w14:paraId="0D91A0E1" w14:textId="3A30FB9F" w:rsidR="008E0AAC" w:rsidRDefault="00391FAE" w:rsidP="009114A5">
      <w:pPr>
        <w:pStyle w:val="a3"/>
        <w:numPr>
          <w:ilvl w:val="0"/>
          <w:numId w:val="20"/>
        </w:numPr>
        <w:spacing w:line="360" w:lineRule="exact"/>
        <w:ind w:leftChars="0"/>
        <w:rPr>
          <w:rFonts w:asciiTheme="minorEastAsia" w:hAnsiTheme="minorEastAsia"/>
          <w:sz w:val="24"/>
          <w:szCs w:val="24"/>
        </w:rPr>
      </w:pPr>
      <w:r w:rsidRPr="00D20132">
        <w:rPr>
          <w:rFonts w:asciiTheme="minorEastAsia" w:hAnsiTheme="minorEastAsia" w:hint="eastAsia"/>
          <w:sz w:val="24"/>
          <w:szCs w:val="24"/>
        </w:rPr>
        <w:t>令和７年</w:t>
      </w:r>
      <w:r w:rsidR="008C65F7" w:rsidRPr="008C65F7">
        <w:rPr>
          <w:rFonts w:asciiTheme="minorEastAsia" w:hAnsiTheme="minorEastAsia" w:hint="eastAsia"/>
          <w:sz w:val="24"/>
          <w:szCs w:val="24"/>
        </w:rPr>
        <w:t>４月１日から、家庭裁判所で使用される書式が全国統一でデジタル化される</w:t>
      </w:r>
      <w:r w:rsidR="00C76B26">
        <w:rPr>
          <w:rFonts w:asciiTheme="minorEastAsia" w:hAnsiTheme="minorEastAsia" w:hint="eastAsia"/>
          <w:sz w:val="24"/>
          <w:szCs w:val="24"/>
        </w:rPr>
        <w:t>。</w:t>
      </w:r>
      <w:r w:rsidR="008C65F7" w:rsidRPr="008C65F7">
        <w:rPr>
          <w:rFonts w:asciiTheme="minorEastAsia" w:hAnsiTheme="minorEastAsia" w:hint="eastAsia"/>
          <w:sz w:val="24"/>
          <w:szCs w:val="24"/>
        </w:rPr>
        <w:t>後見人の年１回の定期報告も「どういった役職のどういった支援者が関わって</w:t>
      </w:r>
      <w:r w:rsidR="00C76B26">
        <w:rPr>
          <w:rFonts w:asciiTheme="minorEastAsia" w:hAnsiTheme="minorEastAsia" w:hint="eastAsia"/>
          <w:sz w:val="24"/>
          <w:szCs w:val="24"/>
        </w:rPr>
        <w:t>いるか</w:t>
      </w:r>
      <w:r w:rsidR="008C65F7" w:rsidRPr="008C65F7">
        <w:rPr>
          <w:rFonts w:asciiTheme="minorEastAsia" w:hAnsiTheme="minorEastAsia" w:hint="eastAsia"/>
          <w:sz w:val="24"/>
          <w:szCs w:val="24"/>
        </w:rPr>
        <w:t>」肩書きまで記載する欄や、「何ヶ月</w:t>
      </w:r>
      <w:r w:rsidR="00C76B26">
        <w:rPr>
          <w:rFonts w:asciiTheme="minorEastAsia" w:hAnsiTheme="minorEastAsia" w:hint="eastAsia"/>
          <w:sz w:val="24"/>
          <w:szCs w:val="24"/>
        </w:rPr>
        <w:t>で</w:t>
      </w:r>
      <w:r w:rsidR="008C65F7" w:rsidRPr="008C65F7">
        <w:rPr>
          <w:rFonts w:asciiTheme="minorEastAsia" w:hAnsiTheme="minorEastAsia" w:hint="eastAsia"/>
          <w:sz w:val="24"/>
          <w:szCs w:val="24"/>
        </w:rPr>
        <w:t>何回面談したか（オンライン含む）」といった内容もあり</w:t>
      </w:r>
      <w:r w:rsidR="00C76B26">
        <w:rPr>
          <w:rFonts w:asciiTheme="minorEastAsia" w:hAnsiTheme="minorEastAsia" w:hint="eastAsia"/>
          <w:sz w:val="24"/>
          <w:szCs w:val="24"/>
        </w:rPr>
        <w:t>、</w:t>
      </w:r>
      <w:r w:rsidR="008C65F7" w:rsidRPr="008C65F7">
        <w:rPr>
          <w:rFonts w:asciiTheme="minorEastAsia" w:hAnsiTheme="minorEastAsia" w:hint="eastAsia"/>
          <w:sz w:val="24"/>
          <w:szCs w:val="24"/>
        </w:rPr>
        <w:t>今まで身上保護</w:t>
      </w:r>
      <w:r w:rsidR="00C76B26">
        <w:rPr>
          <w:rFonts w:asciiTheme="minorEastAsia" w:hAnsiTheme="minorEastAsia" w:hint="eastAsia"/>
          <w:sz w:val="24"/>
          <w:szCs w:val="24"/>
        </w:rPr>
        <w:t>について</w:t>
      </w:r>
      <w:r w:rsidR="008C65F7" w:rsidRPr="008C65F7">
        <w:rPr>
          <w:rFonts w:asciiTheme="minorEastAsia" w:hAnsiTheme="minorEastAsia" w:hint="eastAsia"/>
          <w:sz w:val="24"/>
          <w:szCs w:val="24"/>
        </w:rPr>
        <w:t>は報告を求められなか</w:t>
      </w:r>
      <w:r w:rsidR="00C76B26">
        <w:rPr>
          <w:rFonts w:asciiTheme="minorEastAsia" w:hAnsiTheme="minorEastAsia" w:hint="eastAsia"/>
          <w:sz w:val="24"/>
          <w:szCs w:val="24"/>
        </w:rPr>
        <w:t>ったものが、</w:t>
      </w:r>
      <w:r w:rsidR="008C65F7" w:rsidRPr="008C65F7">
        <w:rPr>
          <w:rFonts w:asciiTheme="minorEastAsia" w:hAnsiTheme="minorEastAsia" w:hint="eastAsia"/>
          <w:sz w:val="24"/>
          <w:szCs w:val="24"/>
        </w:rPr>
        <w:t>加算をつける様な方向性で、報告</w:t>
      </w:r>
      <w:r w:rsidR="00C84EA1">
        <w:rPr>
          <w:rFonts w:asciiTheme="minorEastAsia" w:hAnsiTheme="minorEastAsia" w:hint="eastAsia"/>
          <w:sz w:val="24"/>
          <w:szCs w:val="24"/>
        </w:rPr>
        <w:t>を求められる</w:t>
      </w:r>
      <w:r w:rsidR="008C65F7" w:rsidRPr="008C65F7">
        <w:rPr>
          <w:rFonts w:asciiTheme="minorEastAsia" w:hAnsiTheme="minorEastAsia" w:hint="eastAsia"/>
          <w:sz w:val="24"/>
          <w:szCs w:val="24"/>
        </w:rPr>
        <w:t>書式に変わ</w:t>
      </w:r>
      <w:r w:rsidR="00C76B26">
        <w:rPr>
          <w:rFonts w:asciiTheme="minorEastAsia" w:hAnsiTheme="minorEastAsia" w:hint="eastAsia"/>
          <w:sz w:val="24"/>
          <w:szCs w:val="24"/>
        </w:rPr>
        <w:t>る</w:t>
      </w:r>
      <w:r w:rsidR="008C65F7" w:rsidRPr="008C65F7">
        <w:rPr>
          <w:rFonts w:asciiTheme="minorEastAsia" w:hAnsiTheme="minorEastAsia" w:hint="eastAsia"/>
          <w:sz w:val="24"/>
          <w:szCs w:val="24"/>
        </w:rPr>
        <w:t>。申立てについても今後はオンラインで行</w:t>
      </w:r>
      <w:r w:rsidR="00C84EA1">
        <w:rPr>
          <w:rFonts w:asciiTheme="minorEastAsia" w:hAnsiTheme="minorEastAsia" w:hint="eastAsia"/>
          <w:sz w:val="24"/>
          <w:szCs w:val="24"/>
        </w:rPr>
        <w:t>えるようになり</w:t>
      </w:r>
      <w:r w:rsidR="008C65F7" w:rsidRPr="008C65F7">
        <w:rPr>
          <w:rFonts w:asciiTheme="minorEastAsia" w:hAnsiTheme="minorEastAsia" w:hint="eastAsia"/>
          <w:sz w:val="24"/>
          <w:szCs w:val="24"/>
        </w:rPr>
        <w:t>、逆にしっかりと調べなければ申立てがしづらい状況になる</w:t>
      </w:r>
      <w:r w:rsidR="00C76B26">
        <w:rPr>
          <w:rFonts w:asciiTheme="minorEastAsia" w:hAnsiTheme="minorEastAsia" w:hint="eastAsia"/>
          <w:sz w:val="24"/>
          <w:szCs w:val="24"/>
        </w:rPr>
        <w:t>かもしれない。</w:t>
      </w:r>
      <w:r w:rsidR="008C65F7" w:rsidRPr="008C65F7">
        <w:rPr>
          <w:rFonts w:asciiTheme="minorEastAsia" w:hAnsiTheme="minorEastAsia" w:hint="eastAsia"/>
          <w:sz w:val="24"/>
          <w:szCs w:val="24"/>
        </w:rPr>
        <w:t>しかし、後見人によっての対応の違いといった問題は解決</w:t>
      </w:r>
      <w:r w:rsidR="00C76B26">
        <w:rPr>
          <w:rFonts w:asciiTheme="minorEastAsia" w:hAnsiTheme="minorEastAsia" w:hint="eastAsia"/>
          <w:sz w:val="24"/>
          <w:szCs w:val="24"/>
        </w:rPr>
        <w:t>に向かうかもしれない。このことは、</w:t>
      </w:r>
      <w:r w:rsidR="008C65F7" w:rsidRPr="008C65F7">
        <w:rPr>
          <w:rFonts w:asciiTheme="minorEastAsia" w:hAnsiTheme="minorEastAsia" w:hint="eastAsia"/>
          <w:sz w:val="24"/>
          <w:szCs w:val="24"/>
        </w:rPr>
        <w:t>今後の議論に大きく</w:t>
      </w:r>
      <w:r w:rsidR="00C84EA1">
        <w:rPr>
          <w:rFonts w:asciiTheme="minorEastAsia" w:hAnsiTheme="minorEastAsia" w:hint="eastAsia"/>
          <w:sz w:val="24"/>
          <w:szCs w:val="24"/>
        </w:rPr>
        <w:t>関連</w:t>
      </w:r>
      <w:r w:rsidR="00C76B26">
        <w:rPr>
          <w:rFonts w:asciiTheme="minorEastAsia" w:hAnsiTheme="minorEastAsia" w:hint="eastAsia"/>
          <w:sz w:val="24"/>
          <w:szCs w:val="24"/>
        </w:rPr>
        <w:t>する可能性が高い。</w:t>
      </w:r>
    </w:p>
    <w:p w14:paraId="524B98E7" w14:textId="58FD5DC9" w:rsidR="00C76B26" w:rsidRPr="009114A5" w:rsidRDefault="00C76B26" w:rsidP="009114A5">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受任者調整については、次回以降の会議でも引き続き協議する。</w:t>
      </w:r>
    </w:p>
    <w:p w14:paraId="623532FB" w14:textId="18AA8342" w:rsidR="000E1944" w:rsidRPr="00D743F2" w:rsidRDefault="000E1944" w:rsidP="003C6257">
      <w:pPr>
        <w:pStyle w:val="a3"/>
        <w:numPr>
          <w:ilvl w:val="0"/>
          <w:numId w:val="9"/>
        </w:numPr>
        <w:spacing w:line="500" w:lineRule="exact"/>
        <w:ind w:leftChars="0"/>
        <w:rPr>
          <w:rFonts w:asciiTheme="minorEastAsia" w:hAnsiTheme="minorEastAsia"/>
          <w:sz w:val="24"/>
          <w:szCs w:val="24"/>
        </w:rPr>
      </w:pPr>
      <w:r w:rsidRPr="00D743F2">
        <w:rPr>
          <w:rFonts w:asciiTheme="minorEastAsia" w:hAnsiTheme="minorEastAsia" w:hint="eastAsia"/>
          <w:sz w:val="24"/>
          <w:szCs w:val="24"/>
        </w:rPr>
        <w:t>その他、連絡</w:t>
      </w:r>
      <w:r w:rsidR="00302ECC">
        <w:rPr>
          <w:rFonts w:asciiTheme="minorEastAsia" w:hAnsiTheme="minorEastAsia" w:hint="eastAsia"/>
          <w:sz w:val="24"/>
          <w:szCs w:val="24"/>
        </w:rPr>
        <w:t>事項</w:t>
      </w:r>
    </w:p>
    <w:p w14:paraId="313FAA54" w14:textId="53DACF13" w:rsidR="00540646" w:rsidRPr="00B837F9" w:rsidRDefault="00B837F9" w:rsidP="00B837F9">
      <w:pPr>
        <w:pStyle w:val="a3"/>
        <w:numPr>
          <w:ilvl w:val="0"/>
          <w:numId w:val="20"/>
        </w:numPr>
        <w:spacing w:line="360" w:lineRule="exact"/>
        <w:ind w:leftChars="0"/>
        <w:rPr>
          <w:rFonts w:asciiTheme="minorEastAsia" w:hAnsiTheme="minorEastAsia"/>
          <w:sz w:val="24"/>
          <w:szCs w:val="24"/>
        </w:rPr>
      </w:pPr>
      <w:r w:rsidRPr="006E69C9">
        <w:rPr>
          <w:rFonts w:hAnsi="BIZ UD明朝 Medium" w:hint="eastAsia"/>
          <w:sz w:val="24"/>
          <w:szCs w:val="24"/>
        </w:rPr>
        <w:t>広く市民の方</w:t>
      </w:r>
      <w:r>
        <w:rPr>
          <w:rFonts w:hAnsi="BIZ UD明朝 Medium" w:hint="eastAsia"/>
          <w:sz w:val="24"/>
          <w:szCs w:val="24"/>
        </w:rPr>
        <w:t>が</w:t>
      </w:r>
      <w:r w:rsidRPr="006E69C9">
        <w:rPr>
          <w:rFonts w:hAnsi="BIZ UD明朝 Medium" w:hint="eastAsia"/>
          <w:sz w:val="24"/>
          <w:szCs w:val="24"/>
        </w:rPr>
        <w:t>当会議の議事を知ることのできる</w:t>
      </w:r>
      <w:r>
        <w:rPr>
          <w:rFonts w:hAnsi="BIZ UD明朝 Medium" w:hint="eastAsia"/>
          <w:sz w:val="24"/>
          <w:szCs w:val="24"/>
        </w:rPr>
        <w:t>よう、</w:t>
      </w:r>
      <w:r w:rsidR="00540646" w:rsidRPr="00B837F9">
        <w:rPr>
          <w:rFonts w:hAnsi="BIZ UD明朝 Medium" w:hint="eastAsia"/>
          <w:sz w:val="24"/>
          <w:szCs w:val="24"/>
        </w:rPr>
        <w:t>今年度から議事録（要約版）を流山</w:t>
      </w:r>
      <w:r>
        <w:rPr>
          <w:rFonts w:hAnsi="BIZ UD明朝 Medium" w:hint="eastAsia"/>
          <w:sz w:val="24"/>
          <w:szCs w:val="24"/>
        </w:rPr>
        <w:t>社協</w:t>
      </w:r>
      <w:r w:rsidR="00540646" w:rsidRPr="00B837F9">
        <w:rPr>
          <w:rFonts w:hAnsi="BIZ UD明朝 Medium" w:hint="eastAsia"/>
          <w:sz w:val="24"/>
          <w:szCs w:val="24"/>
        </w:rPr>
        <w:t>ホームページに掲載し、流山市ホームページからリンクできるよう整備する。</w:t>
      </w:r>
    </w:p>
    <w:p w14:paraId="45D98A4D" w14:textId="289B975F" w:rsidR="00AD70D3" w:rsidRPr="00B837F9" w:rsidRDefault="00B837F9" w:rsidP="003C6257">
      <w:pPr>
        <w:pStyle w:val="a3"/>
        <w:numPr>
          <w:ilvl w:val="0"/>
          <w:numId w:val="20"/>
        </w:numPr>
        <w:spacing w:line="360" w:lineRule="exact"/>
        <w:ind w:leftChars="0"/>
        <w:rPr>
          <w:rFonts w:asciiTheme="minorEastAsia" w:hAnsiTheme="minorEastAsia"/>
          <w:sz w:val="24"/>
          <w:szCs w:val="24"/>
        </w:rPr>
      </w:pPr>
      <w:r>
        <w:rPr>
          <w:rFonts w:ascii="ＭＳ 明朝" w:hint="eastAsia"/>
          <w:sz w:val="24"/>
          <w:szCs w:val="24"/>
        </w:rPr>
        <w:t>次</w:t>
      </w:r>
      <w:r w:rsidRPr="00A0173E">
        <w:rPr>
          <w:rFonts w:ascii="ＭＳ 明朝" w:hint="eastAsia"/>
          <w:sz w:val="24"/>
          <w:szCs w:val="24"/>
        </w:rPr>
        <w:t>回のネットワーク会議は１２月２４日（火）を予定</w:t>
      </w:r>
      <w:r>
        <w:rPr>
          <w:rFonts w:ascii="ＭＳ 明朝" w:hint="eastAsia"/>
          <w:sz w:val="24"/>
          <w:szCs w:val="24"/>
        </w:rPr>
        <w:t>。</w:t>
      </w:r>
      <w:r w:rsidRPr="00A0173E">
        <w:rPr>
          <w:rFonts w:ascii="ＭＳ 明朝" w:hint="eastAsia"/>
          <w:sz w:val="24"/>
          <w:szCs w:val="24"/>
        </w:rPr>
        <w:t>今年度は２回の</w:t>
      </w:r>
      <w:r>
        <w:rPr>
          <w:rFonts w:ascii="ＭＳ 明朝" w:hint="eastAsia"/>
          <w:sz w:val="24"/>
          <w:szCs w:val="24"/>
        </w:rPr>
        <w:t>定例会</w:t>
      </w:r>
      <w:r w:rsidRPr="00A0173E">
        <w:rPr>
          <w:rFonts w:ascii="ＭＳ 明朝" w:hint="eastAsia"/>
          <w:sz w:val="24"/>
          <w:szCs w:val="24"/>
        </w:rPr>
        <w:t>を予定して</w:t>
      </w:r>
      <w:r>
        <w:rPr>
          <w:rFonts w:ascii="ＭＳ 明朝" w:hint="eastAsia"/>
          <w:sz w:val="24"/>
          <w:szCs w:val="24"/>
        </w:rPr>
        <w:t>いるが、協議すべき議題が多いことから</w:t>
      </w:r>
      <w:r w:rsidRPr="00A0173E">
        <w:rPr>
          <w:rFonts w:ascii="ＭＳ 明朝" w:hint="eastAsia"/>
          <w:sz w:val="24"/>
          <w:szCs w:val="24"/>
        </w:rPr>
        <w:t>臨時会</w:t>
      </w:r>
      <w:r>
        <w:rPr>
          <w:rFonts w:ascii="ＭＳ 明朝" w:hint="eastAsia"/>
          <w:sz w:val="24"/>
          <w:szCs w:val="24"/>
        </w:rPr>
        <w:t>を</w:t>
      </w:r>
      <w:r w:rsidRPr="00A0173E">
        <w:rPr>
          <w:rFonts w:ascii="ＭＳ 明朝" w:hint="eastAsia"/>
          <w:sz w:val="24"/>
          <w:szCs w:val="24"/>
        </w:rPr>
        <w:t>もう１回開催する可能性が</w:t>
      </w:r>
      <w:r>
        <w:rPr>
          <w:rFonts w:ascii="ＭＳ 明朝" w:hint="eastAsia"/>
          <w:sz w:val="24"/>
          <w:szCs w:val="24"/>
        </w:rPr>
        <w:t>ある。</w:t>
      </w:r>
      <w:r w:rsidRPr="00A0173E">
        <w:rPr>
          <w:rFonts w:ascii="ＭＳ 明朝" w:hint="eastAsia"/>
          <w:sz w:val="24"/>
          <w:szCs w:val="24"/>
        </w:rPr>
        <w:t>開催の有無、日時など、決まり次第</w:t>
      </w:r>
      <w:r>
        <w:rPr>
          <w:rFonts w:ascii="ＭＳ 明朝" w:hint="eastAsia"/>
          <w:sz w:val="24"/>
          <w:szCs w:val="24"/>
        </w:rPr>
        <w:t>事務局より連絡する。</w:t>
      </w:r>
    </w:p>
    <w:p w14:paraId="62CE5BE2" w14:textId="489A593D" w:rsidR="00B837F9" w:rsidRPr="003C6257" w:rsidRDefault="00B837F9" w:rsidP="003C6257">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中核機関主催の令和６年度</w:t>
      </w:r>
      <w:r w:rsidRPr="00B837F9">
        <w:rPr>
          <w:rFonts w:asciiTheme="minorEastAsia" w:hAnsiTheme="minorEastAsia" w:hint="eastAsia"/>
          <w:sz w:val="24"/>
          <w:szCs w:val="24"/>
        </w:rPr>
        <w:t>市民向け講演会</w:t>
      </w:r>
      <w:r w:rsidR="00DE7C9C">
        <w:rPr>
          <w:rFonts w:asciiTheme="minorEastAsia" w:hAnsiTheme="minorEastAsia" w:hint="eastAsia"/>
          <w:sz w:val="24"/>
          <w:szCs w:val="24"/>
        </w:rPr>
        <w:t>を</w:t>
      </w:r>
      <w:r>
        <w:rPr>
          <w:rFonts w:asciiTheme="minorEastAsia" w:hAnsiTheme="minorEastAsia" w:hint="eastAsia"/>
          <w:sz w:val="24"/>
          <w:szCs w:val="24"/>
        </w:rPr>
        <w:t>、</w:t>
      </w:r>
      <w:r w:rsidRPr="00B837F9">
        <w:rPr>
          <w:rFonts w:asciiTheme="minorEastAsia" w:hAnsiTheme="minorEastAsia" w:hint="eastAsia"/>
          <w:sz w:val="24"/>
          <w:szCs w:val="24"/>
        </w:rPr>
        <w:t>１０月４日（金）流山市生涯学習センター多目的ホール</w:t>
      </w:r>
      <w:r w:rsidR="00DE7C9C">
        <w:rPr>
          <w:rFonts w:asciiTheme="minorEastAsia" w:hAnsiTheme="minorEastAsia" w:hint="eastAsia"/>
          <w:sz w:val="24"/>
          <w:szCs w:val="24"/>
        </w:rPr>
        <w:t>で開催予定。</w:t>
      </w:r>
      <w:r w:rsidR="00AC62C3">
        <w:rPr>
          <w:rFonts w:asciiTheme="minorEastAsia" w:hAnsiTheme="minorEastAsia" w:hint="eastAsia"/>
          <w:sz w:val="24"/>
          <w:szCs w:val="24"/>
        </w:rPr>
        <w:t>内容は決まり次第</w:t>
      </w:r>
      <w:r w:rsidR="002D38E6">
        <w:rPr>
          <w:rFonts w:asciiTheme="minorEastAsia" w:hAnsiTheme="minorEastAsia" w:hint="eastAsia"/>
          <w:sz w:val="24"/>
          <w:szCs w:val="24"/>
        </w:rPr>
        <w:t>お知らせする。</w:t>
      </w:r>
      <w:r w:rsidR="00DE7C9C">
        <w:rPr>
          <w:rFonts w:asciiTheme="minorEastAsia" w:hAnsiTheme="minorEastAsia" w:hint="eastAsia"/>
          <w:sz w:val="24"/>
          <w:szCs w:val="24"/>
        </w:rPr>
        <w:t>委員には</w:t>
      </w:r>
      <w:r w:rsidRPr="00B837F9">
        <w:rPr>
          <w:rFonts w:asciiTheme="minorEastAsia" w:hAnsiTheme="minorEastAsia" w:hint="eastAsia"/>
          <w:sz w:val="24"/>
          <w:szCs w:val="24"/>
        </w:rPr>
        <w:t>参加と周知</w:t>
      </w:r>
      <w:r w:rsidR="00DE7C9C">
        <w:rPr>
          <w:rFonts w:asciiTheme="minorEastAsia" w:hAnsiTheme="minorEastAsia" w:hint="eastAsia"/>
          <w:sz w:val="24"/>
          <w:szCs w:val="24"/>
        </w:rPr>
        <w:t>について</w:t>
      </w:r>
      <w:r w:rsidRPr="00B837F9">
        <w:rPr>
          <w:rFonts w:asciiTheme="minorEastAsia" w:hAnsiTheme="minorEastAsia" w:hint="eastAsia"/>
          <w:sz w:val="24"/>
          <w:szCs w:val="24"/>
        </w:rPr>
        <w:t>ご協力を</w:t>
      </w:r>
      <w:r w:rsidR="00DE7C9C">
        <w:rPr>
          <w:rFonts w:asciiTheme="minorEastAsia" w:hAnsiTheme="minorEastAsia" w:hint="eastAsia"/>
          <w:sz w:val="24"/>
          <w:szCs w:val="24"/>
        </w:rPr>
        <w:t>いただきたい。</w:t>
      </w:r>
    </w:p>
    <w:sectPr w:rsidR="00B837F9" w:rsidRPr="003C6257" w:rsidSect="0022705A">
      <w:footerReference w:type="default" r:id="rId7"/>
      <w:pgSz w:w="11906" w:h="16838"/>
      <w:pgMar w:top="1021" w:right="851"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01F4E" w14:textId="77777777" w:rsidR="00FE33A4" w:rsidRDefault="00FE33A4" w:rsidP="00006C26">
      <w:r>
        <w:separator/>
      </w:r>
    </w:p>
  </w:endnote>
  <w:endnote w:type="continuationSeparator" w:id="0">
    <w:p w14:paraId="22B12A3E" w14:textId="77777777" w:rsidR="00FE33A4" w:rsidRDefault="00FE33A4" w:rsidP="0000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572250"/>
      <w:docPartObj>
        <w:docPartGallery w:val="Page Numbers (Bottom of Page)"/>
        <w:docPartUnique/>
      </w:docPartObj>
    </w:sdtPr>
    <w:sdtEndPr/>
    <w:sdtContent>
      <w:p w14:paraId="5A24DEA9" w14:textId="5B0590C8" w:rsidR="003109B7" w:rsidRDefault="003109B7" w:rsidP="00E52BBE">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8EEF" w14:textId="77777777" w:rsidR="00FE33A4" w:rsidRDefault="00FE33A4" w:rsidP="00006C26">
      <w:r>
        <w:separator/>
      </w:r>
    </w:p>
  </w:footnote>
  <w:footnote w:type="continuationSeparator" w:id="0">
    <w:p w14:paraId="6314C9AC" w14:textId="77777777" w:rsidR="00FE33A4" w:rsidRDefault="00FE33A4" w:rsidP="00006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970"/>
    <w:multiLevelType w:val="hybridMultilevel"/>
    <w:tmpl w:val="4FA49F4C"/>
    <w:lvl w:ilvl="0" w:tplc="10F61392">
      <w:start w:val="2"/>
      <w:numFmt w:val="bullet"/>
      <w:lvlText w:val="※"/>
      <w:lvlJc w:val="left"/>
      <w:pPr>
        <w:ind w:left="687" w:hanging="360"/>
      </w:pPr>
      <w:rPr>
        <w:rFonts w:ascii="游明朝" w:eastAsia="游明朝" w:hAnsi="游明朝" w:cstheme="minorBidi" w:hint="eastAsia"/>
      </w:rPr>
    </w:lvl>
    <w:lvl w:ilvl="1" w:tplc="0409000B" w:tentative="1">
      <w:start w:val="1"/>
      <w:numFmt w:val="bullet"/>
      <w:lvlText w:val=""/>
      <w:lvlJc w:val="left"/>
      <w:pPr>
        <w:ind w:left="1207" w:hanging="440"/>
      </w:pPr>
      <w:rPr>
        <w:rFonts w:ascii="Wingdings" w:hAnsi="Wingdings" w:hint="default"/>
      </w:rPr>
    </w:lvl>
    <w:lvl w:ilvl="2" w:tplc="0409000D" w:tentative="1">
      <w:start w:val="1"/>
      <w:numFmt w:val="bullet"/>
      <w:lvlText w:val=""/>
      <w:lvlJc w:val="left"/>
      <w:pPr>
        <w:ind w:left="1647" w:hanging="440"/>
      </w:pPr>
      <w:rPr>
        <w:rFonts w:ascii="Wingdings" w:hAnsi="Wingdings" w:hint="default"/>
      </w:rPr>
    </w:lvl>
    <w:lvl w:ilvl="3" w:tplc="04090001" w:tentative="1">
      <w:start w:val="1"/>
      <w:numFmt w:val="bullet"/>
      <w:lvlText w:val=""/>
      <w:lvlJc w:val="left"/>
      <w:pPr>
        <w:ind w:left="2087" w:hanging="440"/>
      </w:pPr>
      <w:rPr>
        <w:rFonts w:ascii="Wingdings" w:hAnsi="Wingdings" w:hint="default"/>
      </w:rPr>
    </w:lvl>
    <w:lvl w:ilvl="4" w:tplc="0409000B" w:tentative="1">
      <w:start w:val="1"/>
      <w:numFmt w:val="bullet"/>
      <w:lvlText w:val=""/>
      <w:lvlJc w:val="left"/>
      <w:pPr>
        <w:ind w:left="2527" w:hanging="440"/>
      </w:pPr>
      <w:rPr>
        <w:rFonts w:ascii="Wingdings" w:hAnsi="Wingdings" w:hint="default"/>
      </w:rPr>
    </w:lvl>
    <w:lvl w:ilvl="5" w:tplc="0409000D" w:tentative="1">
      <w:start w:val="1"/>
      <w:numFmt w:val="bullet"/>
      <w:lvlText w:val=""/>
      <w:lvlJc w:val="left"/>
      <w:pPr>
        <w:ind w:left="2967" w:hanging="440"/>
      </w:pPr>
      <w:rPr>
        <w:rFonts w:ascii="Wingdings" w:hAnsi="Wingdings" w:hint="default"/>
      </w:rPr>
    </w:lvl>
    <w:lvl w:ilvl="6" w:tplc="04090001" w:tentative="1">
      <w:start w:val="1"/>
      <w:numFmt w:val="bullet"/>
      <w:lvlText w:val=""/>
      <w:lvlJc w:val="left"/>
      <w:pPr>
        <w:ind w:left="3407" w:hanging="440"/>
      </w:pPr>
      <w:rPr>
        <w:rFonts w:ascii="Wingdings" w:hAnsi="Wingdings" w:hint="default"/>
      </w:rPr>
    </w:lvl>
    <w:lvl w:ilvl="7" w:tplc="0409000B" w:tentative="1">
      <w:start w:val="1"/>
      <w:numFmt w:val="bullet"/>
      <w:lvlText w:val=""/>
      <w:lvlJc w:val="left"/>
      <w:pPr>
        <w:ind w:left="3847" w:hanging="440"/>
      </w:pPr>
      <w:rPr>
        <w:rFonts w:ascii="Wingdings" w:hAnsi="Wingdings" w:hint="default"/>
      </w:rPr>
    </w:lvl>
    <w:lvl w:ilvl="8" w:tplc="0409000D" w:tentative="1">
      <w:start w:val="1"/>
      <w:numFmt w:val="bullet"/>
      <w:lvlText w:val=""/>
      <w:lvlJc w:val="left"/>
      <w:pPr>
        <w:ind w:left="4287" w:hanging="440"/>
      </w:pPr>
      <w:rPr>
        <w:rFonts w:ascii="Wingdings" w:hAnsi="Wingdings" w:hint="default"/>
      </w:rPr>
    </w:lvl>
  </w:abstractNum>
  <w:abstractNum w:abstractNumId="1" w15:restartNumberingAfterBreak="0">
    <w:nsid w:val="0B1E2CC8"/>
    <w:multiLevelType w:val="hybridMultilevel"/>
    <w:tmpl w:val="02364F56"/>
    <w:lvl w:ilvl="0" w:tplc="8D1AB5DA">
      <w:start w:val="1"/>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0BB0C9A"/>
    <w:multiLevelType w:val="hybridMultilevel"/>
    <w:tmpl w:val="FB684E3A"/>
    <w:lvl w:ilvl="0" w:tplc="3ECEEA8E">
      <w:start w:val="1"/>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D25FAC"/>
    <w:multiLevelType w:val="hybridMultilevel"/>
    <w:tmpl w:val="BF12AFFA"/>
    <w:lvl w:ilvl="0" w:tplc="5D668AE4">
      <w:start w:val="4"/>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BF95DD4"/>
    <w:multiLevelType w:val="hybridMultilevel"/>
    <w:tmpl w:val="D25486B8"/>
    <w:lvl w:ilvl="0" w:tplc="8BEA0DCE">
      <w:start w:val="4"/>
      <w:numFmt w:val="bullet"/>
      <w:lvlText w:val="・"/>
      <w:lvlJc w:val="left"/>
      <w:pPr>
        <w:ind w:left="360" w:hanging="360"/>
      </w:pPr>
      <w:rPr>
        <w:rFonts w:ascii="游明朝" w:eastAsia="游明朝" w:hAnsi="游明朝"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D4D4B33"/>
    <w:multiLevelType w:val="hybridMultilevel"/>
    <w:tmpl w:val="0B1812E6"/>
    <w:lvl w:ilvl="0" w:tplc="8502451E">
      <w:numFmt w:val="bullet"/>
      <w:lvlText w:val="※"/>
      <w:lvlJc w:val="left"/>
      <w:pPr>
        <w:ind w:left="480" w:hanging="360"/>
      </w:pPr>
      <w:rPr>
        <w:rFonts w:ascii="游明朝" w:eastAsia="游明朝" w:hAnsi="游明朝"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6" w15:restartNumberingAfterBreak="0">
    <w:nsid w:val="230B25ED"/>
    <w:multiLevelType w:val="hybridMultilevel"/>
    <w:tmpl w:val="5C98ABA4"/>
    <w:lvl w:ilvl="0" w:tplc="EE8AC822">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26B66119"/>
    <w:multiLevelType w:val="hybridMultilevel"/>
    <w:tmpl w:val="0EE49B2C"/>
    <w:lvl w:ilvl="0" w:tplc="CAE89A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B92EFB"/>
    <w:multiLevelType w:val="hybridMultilevel"/>
    <w:tmpl w:val="078CC5DC"/>
    <w:lvl w:ilvl="0" w:tplc="8418FD1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C9589A"/>
    <w:multiLevelType w:val="hybridMultilevel"/>
    <w:tmpl w:val="F4C2600A"/>
    <w:lvl w:ilvl="0" w:tplc="B04AAE1C">
      <w:start w:val="1"/>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0" w15:restartNumberingAfterBreak="0">
    <w:nsid w:val="314C5AD5"/>
    <w:multiLevelType w:val="hybridMultilevel"/>
    <w:tmpl w:val="A0B4A7CC"/>
    <w:lvl w:ilvl="0" w:tplc="8D9C393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827E15"/>
    <w:multiLevelType w:val="hybridMultilevel"/>
    <w:tmpl w:val="2F52DB8A"/>
    <w:lvl w:ilvl="0" w:tplc="D974F1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ED678A"/>
    <w:multiLevelType w:val="hybridMultilevel"/>
    <w:tmpl w:val="30BCEBE4"/>
    <w:lvl w:ilvl="0" w:tplc="F5FA10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C0C4A48"/>
    <w:multiLevelType w:val="hybridMultilevel"/>
    <w:tmpl w:val="88CA2EF8"/>
    <w:lvl w:ilvl="0" w:tplc="53F8DD36">
      <w:start w:val="1"/>
      <w:numFmt w:val="decimalEnclosedCircle"/>
      <w:lvlText w:val="%1"/>
      <w:lvlJc w:val="left"/>
      <w:pPr>
        <w:ind w:left="502" w:hanging="360"/>
      </w:pPr>
      <w:rPr>
        <w:rFonts w:asciiTheme="minorEastAsia" w:eastAsiaTheme="minorEastAsia" w:hAnsiTheme="minorEastAsia" w:cstheme="minorBidi"/>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4" w15:restartNumberingAfterBreak="0">
    <w:nsid w:val="3C357657"/>
    <w:multiLevelType w:val="hybridMultilevel"/>
    <w:tmpl w:val="76AE51B2"/>
    <w:lvl w:ilvl="0" w:tplc="8F24F23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B16A6E"/>
    <w:multiLevelType w:val="hybridMultilevel"/>
    <w:tmpl w:val="C1B494A0"/>
    <w:lvl w:ilvl="0" w:tplc="62CED568">
      <w:start w:val="1"/>
      <w:numFmt w:val="decimalFullWidth"/>
      <w:lvlText w:val="%1．"/>
      <w:lvlJc w:val="left"/>
      <w:pPr>
        <w:ind w:left="420" w:hanging="420"/>
      </w:pPr>
      <w:rPr>
        <w:rFonts w:hint="default"/>
      </w:rPr>
    </w:lvl>
    <w:lvl w:ilvl="1" w:tplc="4D121280">
      <w:start w:val="1"/>
      <w:numFmt w:val="decimalFullWidth"/>
      <w:lvlText w:val="（%2）"/>
      <w:lvlJc w:val="left"/>
      <w:pPr>
        <w:ind w:left="1140" w:hanging="720"/>
      </w:pPr>
      <w:rPr>
        <w:rFonts w:hint="default"/>
      </w:rPr>
    </w:lvl>
    <w:lvl w:ilvl="2" w:tplc="8D08DAF4">
      <w:start w:val="1"/>
      <w:numFmt w:val="decimalFullWidth"/>
      <w:lvlText w:val="（%3）"/>
      <w:lvlJc w:val="left"/>
      <w:pPr>
        <w:ind w:left="1260" w:hanging="420"/>
      </w:pPr>
      <w:rPr>
        <w:rFonts w:asciiTheme="minorHAnsi" w:eastAsiaTheme="minorEastAsia" w:hAnsiTheme="minorHAnsi" w:cstheme="minorBidi"/>
      </w:rPr>
    </w:lvl>
    <w:lvl w:ilvl="3" w:tplc="DAA48004">
      <w:start w:val="1"/>
      <w:numFmt w:val="decimalFullWidth"/>
      <w:lvlText w:val="%4）"/>
      <w:lvlJc w:val="left"/>
      <w:pPr>
        <w:ind w:left="1980" w:hanging="720"/>
      </w:pPr>
      <w:rPr>
        <w:rFonts w:hint="default"/>
      </w:rPr>
    </w:lvl>
    <w:lvl w:ilvl="4" w:tplc="637C1816">
      <w:start w:val="1"/>
      <w:numFmt w:val="bullet"/>
      <w:lvlText w:val="・"/>
      <w:lvlJc w:val="left"/>
      <w:pPr>
        <w:ind w:left="2040" w:hanging="360"/>
      </w:pPr>
      <w:rPr>
        <w:rFonts w:ascii="游明朝" w:eastAsia="游明朝" w:hAnsi="游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623D92"/>
    <w:multiLevelType w:val="hybridMultilevel"/>
    <w:tmpl w:val="9B660D98"/>
    <w:lvl w:ilvl="0" w:tplc="B00424F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595DA9"/>
    <w:multiLevelType w:val="hybridMultilevel"/>
    <w:tmpl w:val="B564311E"/>
    <w:lvl w:ilvl="0" w:tplc="D6EA8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F2570F"/>
    <w:multiLevelType w:val="hybridMultilevel"/>
    <w:tmpl w:val="A77A78F2"/>
    <w:lvl w:ilvl="0" w:tplc="87F8DE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9277F4D"/>
    <w:multiLevelType w:val="hybridMultilevel"/>
    <w:tmpl w:val="9580E3DC"/>
    <w:lvl w:ilvl="0" w:tplc="60C6E2E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F1F645D"/>
    <w:multiLevelType w:val="hybridMultilevel"/>
    <w:tmpl w:val="0580394C"/>
    <w:lvl w:ilvl="0" w:tplc="7DC46F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C62F45"/>
    <w:multiLevelType w:val="hybridMultilevel"/>
    <w:tmpl w:val="DF683CD8"/>
    <w:lvl w:ilvl="0" w:tplc="9B582362">
      <w:start w:val="2"/>
      <w:numFmt w:val="bullet"/>
      <w:lvlText w:val="※"/>
      <w:lvlJc w:val="left"/>
      <w:pPr>
        <w:ind w:left="644" w:hanging="360"/>
      </w:pPr>
      <w:rPr>
        <w:rFonts w:ascii="游明朝" w:eastAsia="游明朝" w:hAnsi="游明朝"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2" w15:restartNumberingAfterBreak="0">
    <w:nsid w:val="64056A81"/>
    <w:multiLevelType w:val="hybridMultilevel"/>
    <w:tmpl w:val="DD603538"/>
    <w:lvl w:ilvl="0" w:tplc="03FA02FE">
      <w:start w:val="1"/>
      <w:numFmt w:val="decimalFullWidth"/>
      <w:lvlText w:val="%1．"/>
      <w:lvlJc w:val="left"/>
      <w:pPr>
        <w:ind w:left="720" w:hanging="720"/>
      </w:pPr>
      <w:rPr>
        <w:rFonts w:hint="default"/>
      </w:rPr>
    </w:lvl>
    <w:lvl w:ilvl="1" w:tplc="107003CC">
      <w:start w:val="1"/>
      <w:numFmt w:val="decimalEnclosedCircle"/>
      <w:lvlText w:val="%2"/>
      <w:lvlJc w:val="left"/>
      <w:pPr>
        <w:ind w:left="360" w:hanging="360"/>
      </w:pPr>
      <w:rPr>
        <w:rFonts w:hint="eastAsia"/>
        <w:u w:val="none"/>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932A8C"/>
    <w:multiLevelType w:val="hybridMultilevel"/>
    <w:tmpl w:val="2CDA2E64"/>
    <w:lvl w:ilvl="0" w:tplc="F5FA29F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E1453C4"/>
    <w:multiLevelType w:val="hybridMultilevel"/>
    <w:tmpl w:val="7368DA16"/>
    <w:lvl w:ilvl="0" w:tplc="AE7C6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2E4BE1"/>
    <w:multiLevelType w:val="hybridMultilevel"/>
    <w:tmpl w:val="D2605A88"/>
    <w:lvl w:ilvl="0" w:tplc="C2C0E850">
      <w:start w:val="4"/>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6" w15:restartNumberingAfterBreak="0">
    <w:nsid w:val="7D3B0B02"/>
    <w:multiLevelType w:val="hybridMultilevel"/>
    <w:tmpl w:val="3A5C62F2"/>
    <w:lvl w:ilvl="0" w:tplc="1338AE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21328921">
    <w:abstractNumId w:val="15"/>
  </w:num>
  <w:num w:numId="2" w16cid:durableId="893468246">
    <w:abstractNumId w:val="16"/>
  </w:num>
  <w:num w:numId="3" w16cid:durableId="1880052247">
    <w:abstractNumId w:val="18"/>
  </w:num>
  <w:num w:numId="4" w16cid:durableId="1182621167">
    <w:abstractNumId w:val="12"/>
  </w:num>
  <w:num w:numId="5" w16cid:durableId="617880865">
    <w:abstractNumId w:val="26"/>
  </w:num>
  <w:num w:numId="6" w16cid:durableId="245119671">
    <w:abstractNumId w:val="7"/>
  </w:num>
  <w:num w:numId="7" w16cid:durableId="1393041194">
    <w:abstractNumId w:val="11"/>
  </w:num>
  <w:num w:numId="8" w16cid:durableId="685133918">
    <w:abstractNumId w:val="24"/>
  </w:num>
  <w:num w:numId="9" w16cid:durableId="1141387483">
    <w:abstractNumId w:val="17"/>
  </w:num>
  <w:num w:numId="10" w16cid:durableId="1380320633">
    <w:abstractNumId w:val="19"/>
  </w:num>
  <w:num w:numId="11" w16cid:durableId="926888228">
    <w:abstractNumId w:val="8"/>
  </w:num>
  <w:num w:numId="12" w16cid:durableId="690881466">
    <w:abstractNumId w:val="22"/>
  </w:num>
  <w:num w:numId="13" w16cid:durableId="1415316275">
    <w:abstractNumId w:val="25"/>
  </w:num>
  <w:num w:numId="14" w16cid:durableId="558712357">
    <w:abstractNumId w:val="3"/>
  </w:num>
  <w:num w:numId="15" w16cid:durableId="933128847">
    <w:abstractNumId w:val="1"/>
  </w:num>
  <w:num w:numId="16" w16cid:durableId="900142569">
    <w:abstractNumId w:val="10"/>
  </w:num>
  <w:num w:numId="17" w16cid:durableId="856508378">
    <w:abstractNumId w:val="14"/>
  </w:num>
  <w:num w:numId="18" w16cid:durableId="320625113">
    <w:abstractNumId w:val="2"/>
  </w:num>
  <w:num w:numId="19" w16cid:durableId="1985698400">
    <w:abstractNumId w:val="13"/>
  </w:num>
  <w:num w:numId="20" w16cid:durableId="566232856">
    <w:abstractNumId w:val="9"/>
  </w:num>
  <w:num w:numId="21" w16cid:durableId="1886408272">
    <w:abstractNumId w:val="0"/>
  </w:num>
  <w:num w:numId="22" w16cid:durableId="238754505">
    <w:abstractNumId w:val="21"/>
  </w:num>
  <w:num w:numId="23" w16cid:durableId="1693141858">
    <w:abstractNumId w:val="20"/>
  </w:num>
  <w:num w:numId="24" w16cid:durableId="1049263956">
    <w:abstractNumId w:val="23"/>
  </w:num>
  <w:num w:numId="25" w16cid:durableId="1196119278">
    <w:abstractNumId w:val="6"/>
  </w:num>
  <w:num w:numId="26" w16cid:durableId="1888452564">
    <w:abstractNumId w:val="5"/>
  </w:num>
  <w:num w:numId="27" w16cid:durableId="2561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75"/>
    <w:rsid w:val="00006C26"/>
    <w:rsid w:val="00007B4A"/>
    <w:rsid w:val="00011C5C"/>
    <w:rsid w:val="00020868"/>
    <w:rsid w:val="00030C65"/>
    <w:rsid w:val="000345D9"/>
    <w:rsid w:val="00035BD2"/>
    <w:rsid w:val="00041974"/>
    <w:rsid w:val="00041AEF"/>
    <w:rsid w:val="00043E6A"/>
    <w:rsid w:val="000444DB"/>
    <w:rsid w:val="000471F1"/>
    <w:rsid w:val="0005685B"/>
    <w:rsid w:val="0007124F"/>
    <w:rsid w:val="000768C4"/>
    <w:rsid w:val="0007701A"/>
    <w:rsid w:val="00080FEB"/>
    <w:rsid w:val="00081DB5"/>
    <w:rsid w:val="00084306"/>
    <w:rsid w:val="00084944"/>
    <w:rsid w:val="000907A8"/>
    <w:rsid w:val="000950D4"/>
    <w:rsid w:val="000954A9"/>
    <w:rsid w:val="00096761"/>
    <w:rsid w:val="00097168"/>
    <w:rsid w:val="000A18B7"/>
    <w:rsid w:val="000A193A"/>
    <w:rsid w:val="000A1BD2"/>
    <w:rsid w:val="000B38ED"/>
    <w:rsid w:val="000C275D"/>
    <w:rsid w:val="000C2A39"/>
    <w:rsid w:val="000C6251"/>
    <w:rsid w:val="000D77E9"/>
    <w:rsid w:val="000E1944"/>
    <w:rsid w:val="000F2E76"/>
    <w:rsid w:val="000F368B"/>
    <w:rsid w:val="00116057"/>
    <w:rsid w:val="00123140"/>
    <w:rsid w:val="001247BD"/>
    <w:rsid w:val="00130ED9"/>
    <w:rsid w:val="00131910"/>
    <w:rsid w:val="00150BB5"/>
    <w:rsid w:val="00174C43"/>
    <w:rsid w:val="0017768E"/>
    <w:rsid w:val="00182960"/>
    <w:rsid w:val="00184625"/>
    <w:rsid w:val="00190D1A"/>
    <w:rsid w:val="00195123"/>
    <w:rsid w:val="00195F18"/>
    <w:rsid w:val="001A1CF3"/>
    <w:rsid w:val="001A5EFB"/>
    <w:rsid w:val="001B3838"/>
    <w:rsid w:val="001B426E"/>
    <w:rsid w:val="001B63A7"/>
    <w:rsid w:val="001C52B2"/>
    <w:rsid w:val="001D0928"/>
    <w:rsid w:val="001D158D"/>
    <w:rsid w:val="00200178"/>
    <w:rsid w:val="00204152"/>
    <w:rsid w:val="002050B8"/>
    <w:rsid w:val="00205254"/>
    <w:rsid w:val="002179E9"/>
    <w:rsid w:val="00220503"/>
    <w:rsid w:val="002221AF"/>
    <w:rsid w:val="00224661"/>
    <w:rsid w:val="0022705A"/>
    <w:rsid w:val="002405BF"/>
    <w:rsid w:val="00250C63"/>
    <w:rsid w:val="0025620E"/>
    <w:rsid w:val="002736CF"/>
    <w:rsid w:val="00275F93"/>
    <w:rsid w:val="0028754E"/>
    <w:rsid w:val="00287597"/>
    <w:rsid w:val="00295913"/>
    <w:rsid w:val="00295959"/>
    <w:rsid w:val="002A67E4"/>
    <w:rsid w:val="002B0757"/>
    <w:rsid w:val="002B3499"/>
    <w:rsid w:val="002B7E26"/>
    <w:rsid w:val="002C0A63"/>
    <w:rsid w:val="002C7219"/>
    <w:rsid w:val="002D0DFE"/>
    <w:rsid w:val="002D38E6"/>
    <w:rsid w:val="002F2A07"/>
    <w:rsid w:val="002F7F56"/>
    <w:rsid w:val="00302ECC"/>
    <w:rsid w:val="003109B7"/>
    <w:rsid w:val="00315AFB"/>
    <w:rsid w:val="003275D2"/>
    <w:rsid w:val="003337A3"/>
    <w:rsid w:val="00343D43"/>
    <w:rsid w:val="00344EFD"/>
    <w:rsid w:val="00346CB8"/>
    <w:rsid w:val="00346EB6"/>
    <w:rsid w:val="003568D7"/>
    <w:rsid w:val="003603B6"/>
    <w:rsid w:val="00366DF2"/>
    <w:rsid w:val="0037018B"/>
    <w:rsid w:val="003704BB"/>
    <w:rsid w:val="00377EC0"/>
    <w:rsid w:val="00385B31"/>
    <w:rsid w:val="00387C7C"/>
    <w:rsid w:val="00391FAE"/>
    <w:rsid w:val="00392092"/>
    <w:rsid w:val="00395023"/>
    <w:rsid w:val="0039548A"/>
    <w:rsid w:val="0039634F"/>
    <w:rsid w:val="003A46B8"/>
    <w:rsid w:val="003B1D1A"/>
    <w:rsid w:val="003B49F1"/>
    <w:rsid w:val="003C328A"/>
    <w:rsid w:val="003C6257"/>
    <w:rsid w:val="003D6440"/>
    <w:rsid w:val="003E69E9"/>
    <w:rsid w:val="003F3865"/>
    <w:rsid w:val="003F73C7"/>
    <w:rsid w:val="0040247E"/>
    <w:rsid w:val="00407E18"/>
    <w:rsid w:val="004134B8"/>
    <w:rsid w:val="0042759D"/>
    <w:rsid w:val="004340D1"/>
    <w:rsid w:val="00445286"/>
    <w:rsid w:val="004541CA"/>
    <w:rsid w:val="004601A2"/>
    <w:rsid w:val="004710EA"/>
    <w:rsid w:val="00472885"/>
    <w:rsid w:val="0047587A"/>
    <w:rsid w:val="00484A7D"/>
    <w:rsid w:val="00485208"/>
    <w:rsid w:val="00490CA3"/>
    <w:rsid w:val="004A278D"/>
    <w:rsid w:val="004D3C15"/>
    <w:rsid w:val="004D3F96"/>
    <w:rsid w:val="004E05E0"/>
    <w:rsid w:val="004E0A85"/>
    <w:rsid w:val="004E170D"/>
    <w:rsid w:val="004E6A93"/>
    <w:rsid w:val="004F378F"/>
    <w:rsid w:val="0050616B"/>
    <w:rsid w:val="0051047C"/>
    <w:rsid w:val="00517E59"/>
    <w:rsid w:val="00522C97"/>
    <w:rsid w:val="00525486"/>
    <w:rsid w:val="005320F6"/>
    <w:rsid w:val="0053219A"/>
    <w:rsid w:val="00540561"/>
    <w:rsid w:val="00540646"/>
    <w:rsid w:val="00553ABE"/>
    <w:rsid w:val="005543C1"/>
    <w:rsid w:val="00564713"/>
    <w:rsid w:val="00566AF2"/>
    <w:rsid w:val="00567C55"/>
    <w:rsid w:val="0057594B"/>
    <w:rsid w:val="00580E9D"/>
    <w:rsid w:val="005810C9"/>
    <w:rsid w:val="00591149"/>
    <w:rsid w:val="00591DEA"/>
    <w:rsid w:val="00594D72"/>
    <w:rsid w:val="00595687"/>
    <w:rsid w:val="005B76A1"/>
    <w:rsid w:val="005C7ABA"/>
    <w:rsid w:val="005C7C3E"/>
    <w:rsid w:val="005C7CBC"/>
    <w:rsid w:val="005D5299"/>
    <w:rsid w:val="005E0443"/>
    <w:rsid w:val="005E10A0"/>
    <w:rsid w:val="005E191C"/>
    <w:rsid w:val="005E2BF9"/>
    <w:rsid w:val="005E49A9"/>
    <w:rsid w:val="005F092F"/>
    <w:rsid w:val="005F1C76"/>
    <w:rsid w:val="005F7A20"/>
    <w:rsid w:val="00603724"/>
    <w:rsid w:val="00610DA2"/>
    <w:rsid w:val="00611544"/>
    <w:rsid w:val="00615C21"/>
    <w:rsid w:val="0062398B"/>
    <w:rsid w:val="006242FC"/>
    <w:rsid w:val="00630719"/>
    <w:rsid w:val="006319BF"/>
    <w:rsid w:val="00652017"/>
    <w:rsid w:val="00652FDD"/>
    <w:rsid w:val="006543A0"/>
    <w:rsid w:val="006556FB"/>
    <w:rsid w:val="00677CBB"/>
    <w:rsid w:val="00692953"/>
    <w:rsid w:val="0069629C"/>
    <w:rsid w:val="006A7F78"/>
    <w:rsid w:val="006B1437"/>
    <w:rsid w:val="006C1B7B"/>
    <w:rsid w:val="006F11A0"/>
    <w:rsid w:val="006F1A0F"/>
    <w:rsid w:val="00702AD5"/>
    <w:rsid w:val="007071E8"/>
    <w:rsid w:val="007114D9"/>
    <w:rsid w:val="007176C6"/>
    <w:rsid w:val="00721E72"/>
    <w:rsid w:val="00724160"/>
    <w:rsid w:val="00725693"/>
    <w:rsid w:val="00734A55"/>
    <w:rsid w:val="00742B71"/>
    <w:rsid w:val="00744C8E"/>
    <w:rsid w:val="0076004D"/>
    <w:rsid w:val="00760D25"/>
    <w:rsid w:val="007674F2"/>
    <w:rsid w:val="007734C8"/>
    <w:rsid w:val="007741FE"/>
    <w:rsid w:val="00781F90"/>
    <w:rsid w:val="0078211A"/>
    <w:rsid w:val="007834B7"/>
    <w:rsid w:val="00794833"/>
    <w:rsid w:val="007A326E"/>
    <w:rsid w:val="007B131E"/>
    <w:rsid w:val="007C1D74"/>
    <w:rsid w:val="007C4FD2"/>
    <w:rsid w:val="007C7DA8"/>
    <w:rsid w:val="007D0C20"/>
    <w:rsid w:val="007D15D0"/>
    <w:rsid w:val="007D3904"/>
    <w:rsid w:val="007D6729"/>
    <w:rsid w:val="007D74CF"/>
    <w:rsid w:val="007F6BE2"/>
    <w:rsid w:val="007F7D50"/>
    <w:rsid w:val="0080058C"/>
    <w:rsid w:val="00804EED"/>
    <w:rsid w:val="00815A07"/>
    <w:rsid w:val="00817CE8"/>
    <w:rsid w:val="008263E4"/>
    <w:rsid w:val="0083469F"/>
    <w:rsid w:val="00843007"/>
    <w:rsid w:val="00860A12"/>
    <w:rsid w:val="008627AF"/>
    <w:rsid w:val="00866065"/>
    <w:rsid w:val="008708C2"/>
    <w:rsid w:val="0087145E"/>
    <w:rsid w:val="00881034"/>
    <w:rsid w:val="008C65F7"/>
    <w:rsid w:val="008E0AAC"/>
    <w:rsid w:val="008F0F33"/>
    <w:rsid w:val="00901632"/>
    <w:rsid w:val="00902F08"/>
    <w:rsid w:val="0091034E"/>
    <w:rsid w:val="0091057D"/>
    <w:rsid w:val="00910712"/>
    <w:rsid w:val="009114A5"/>
    <w:rsid w:val="009126DB"/>
    <w:rsid w:val="00915980"/>
    <w:rsid w:val="009334C3"/>
    <w:rsid w:val="009348C6"/>
    <w:rsid w:val="00944B9F"/>
    <w:rsid w:val="00955965"/>
    <w:rsid w:val="00957EFB"/>
    <w:rsid w:val="0096043B"/>
    <w:rsid w:val="0096785D"/>
    <w:rsid w:val="00977683"/>
    <w:rsid w:val="009928E3"/>
    <w:rsid w:val="009B217D"/>
    <w:rsid w:val="009C6320"/>
    <w:rsid w:val="009D4BCB"/>
    <w:rsid w:val="009D4D14"/>
    <w:rsid w:val="009D4EB9"/>
    <w:rsid w:val="00A219A8"/>
    <w:rsid w:val="00A23401"/>
    <w:rsid w:val="00A2365E"/>
    <w:rsid w:val="00A25196"/>
    <w:rsid w:val="00A26647"/>
    <w:rsid w:val="00A31096"/>
    <w:rsid w:val="00A34D41"/>
    <w:rsid w:val="00A43705"/>
    <w:rsid w:val="00A5534E"/>
    <w:rsid w:val="00A65D0D"/>
    <w:rsid w:val="00A67BD2"/>
    <w:rsid w:val="00A70665"/>
    <w:rsid w:val="00A7116E"/>
    <w:rsid w:val="00A74FB5"/>
    <w:rsid w:val="00A8015E"/>
    <w:rsid w:val="00A9617A"/>
    <w:rsid w:val="00AA0974"/>
    <w:rsid w:val="00AA28F1"/>
    <w:rsid w:val="00AB2803"/>
    <w:rsid w:val="00AB66FB"/>
    <w:rsid w:val="00AC498F"/>
    <w:rsid w:val="00AC62C3"/>
    <w:rsid w:val="00AD5AE3"/>
    <w:rsid w:val="00AD70D3"/>
    <w:rsid w:val="00AE0A89"/>
    <w:rsid w:val="00AE7212"/>
    <w:rsid w:val="00AE7AFE"/>
    <w:rsid w:val="00B0089D"/>
    <w:rsid w:val="00B02180"/>
    <w:rsid w:val="00B04CE0"/>
    <w:rsid w:val="00B04E41"/>
    <w:rsid w:val="00B1495C"/>
    <w:rsid w:val="00B23B89"/>
    <w:rsid w:val="00B240DA"/>
    <w:rsid w:val="00B24D2C"/>
    <w:rsid w:val="00B30342"/>
    <w:rsid w:val="00B35ED5"/>
    <w:rsid w:val="00B36D17"/>
    <w:rsid w:val="00B405EB"/>
    <w:rsid w:val="00B45F01"/>
    <w:rsid w:val="00B54B27"/>
    <w:rsid w:val="00B55FA7"/>
    <w:rsid w:val="00B60EA3"/>
    <w:rsid w:val="00B62CDD"/>
    <w:rsid w:val="00B65292"/>
    <w:rsid w:val="00B77E0C"/>
    <w:rsid w:val="00B837F9"/>
    <w:rsid w:val="00B8570C"/>
    <w:rsid w:val="00B974C1"/>
    <w:rsid w:val="00BA1ECA"/>
    <w:rsid w:val="00BA50B9"/>
    <w:rsid w:val="00BA633E"/>
    <w:rsid w:val="00BA7EE8"/>
    <w:rsid w:val="00BB6165"/>
    <w:rsid w:val="00BC2D6E"/>
    <w:rsid w:val="00BC40D0"/>
    <w:rsid w:val="00BD4490"/>
    <w:rsid w:val="00BD658C"/>
    <w:rsid w:val="00BE3555"/>
    <w:rsid w:val="00BF17D3"/>
    <w:rsid w:val="00BF2A6E"/>
    <w:rsid w:val="00C0501A"/>
    <w:rsid w:val="00C07355"/>
    <w:rsid w:val="00C13057"/>
    <w:rsid w:val="00C141B5"/>
    <w:rsid w:val="00C21BF3"/>
    <w:rsid w:val="00C22308"/>
    <w:rsid w:val="00C26B6F"/>
    <w:rsid w:val="00C36BFE"/>
    <w:rsid w:val="00C42275"/>
    <w:rsid w:val="00C440DC"/>
    <w:rsid w:val="00C46DD1"/>
    <w:rsid w:val="00C54A6D"/>
    <w:rsid w:val="00C55755"/>
    <w:rsid w:val="00C57FEC"/>
    <w:rsid w:val="00C613F7"/>
    <w:rsid w:val="00C73557"/>
    <w:rsid w:val="00C760BD"/>
    <w:rsid w:val="00C764BF"/>
    <w:rsid w:val="00C76B26"/>
    <w:rsid w:val="00C77A38"/>
    <w:rsid w:val="00C81BE7"/>
    <w:rsid w:val="00C84EA1"/>
    <w:rsid w:val="00C907D3"/>
    <w:rsid w:val="00C92B53"/>
    <w:rsid w:val="00CA0B8B"/>
    <w:rsid w:val="00CA0FD4"/>
    <w:rsid w:val="00CA4BBF"/>
    <w:rsid w:val="00CA70C6"/>
    <w:rsid w:val="00CB76D6"/>
    <w:rsid w:val="00CC4B1E"/>
    <w:rsid w:val="00CC5C55"/>
    <w:rsid w:val="00CD5384"/>
    <w:rsid w:val="00CF0273"/>
    <w:rsid w:val="00CF4185"/>
    <w:rsid w:val="00CF44DD"/>
    <w:rsid w:val="00D01F3A"/>
    <w:rsid w:val="00D023D0"/>
    <w:rsid w:val="00D0263D"/>
    <w:rsid w:val="00D106F6"/>
    <w:rsid w:val="00D12294"/>
    <w:rsid w:val="00D14285"/>
    <w:rsid w:val="00D14842"/>
    <w:rsid w:val="00D20132"/>
    <w:rsid w:val="00D20263"/>
    <w:rsid w:val="00D2253C"/>
    <w:rsid w:val="00D40D8C"/>
    <w:rsid w:val="00D418C9"/>
    <w:rsid w:val="00D479F6"/>
    <w:rsid w:val="00D508D5"/>
    <w:rsid w:val="00D6107A"/>
    <w:rsid w:val="00D650ED"/>
    <w:rsid w:val="00D664A0"/>
    <w:rsid w:val="00D743F2"/>
    <w:rsid w:val="00DB28FC"/>
    <w:rsid w:val="00DB4370"/>
    <w:rsid w:val="00DB6F82"/>
    <w:rsid w:val="00DB7197"/>
    <w:rsid w:val="00DD2EEF"/>
    <w:rsid w:val="00DD31F7"/>
    <w:rsid w:val="00DE7C9C"/>
    <w:rsid w:val="00E0031F"/>
    <w:rsid w:val="00E03FE3"/>
    <w:rsid w:val="00E10CBA"/>
    <w:rsid w:val="00E30E57"/>
    <w:rsid w:val="00E32922"/>
    <w:rsid w:val="00E32B34"/>
    <w:rsid w:val="00E33967"/>
    <w:rsid w:val="00E34CCA"/>
    <w:rsid w:val="00E52B66"/>
    <w:rsid w:val="00E52BBE"/>
    <w:rsid w:val="00E52D3A"/>
    <w:rsid w:val="00E53128"/>
    <w:rsid w:val="00E54EA5"/>
    <w:rsid w:val="00E70C9F"/>
    <w:rsid w:val="00E84941"/>
    <w:rsid w:val="00E85078"/>
    <w:rsid w:val="00EB018F"/>
    <w:rsid w:val="00EB4C56"/>
    <w:rsid w:val="00EC2DFE"/>
    <w:rsid w:val="00EC6A62"/>
    <w:rsid w:val="00ED1557"/>
    <w:rsid w:val="00ED4DD5"/>
    <w:rsid w:val="00EE3781"/>
    <w:rsid w:val="00F0391A"/>
    <w:rsid w:val="00F04266"/>
    <w:rsid w:val="00F06905"/>
    <w:rsid w:val="00F25B66"/>
    <w:rsid w:val="00F3036F"/>
    <w:rsid w:val="00F330DA"/>
    <w:rsid w:val="00F345CC"/>
    <w:rsid w:val="00F35901"/>
    <w:rsid w:val="00F43473"/>
    <w:rsid w:val="00F53585"/>
    <w:rsid w:val="00F548AF"/>
    <w:rsid w:val="00F55B95"/>
    <w:rsid w:val="00F566A2"/>
    <w:rsid w:val="00F6053A"/>
    <w:rsid w:val="00F61550"/>
    <w:rsid w:val="00F64AAF"/>
    <w:rsid w:val="00F66649"/>
    <w:rsid w:val="00F66992"/>
    <w:rsid w:val="00F739D1"/>
    <w:rsid w:val="00F82F86"/>
    <w:rsid w:val="00F91FDD"/>
    <w:rsid w:val="00F97404"/>
    <w:rsid w:val="00FA42D3"/>
    <w:rsid w:val="00FB2B69"/>
    <w:rsid w:val="00FB3B41"/>
    <w:rsid w:val="00FB780A"/>
    <w:rsid w:val="00FC2496"/>
    <w:rsid w:val="00FD0092"/>
    <w:rsid w:val="00FD365F"/>
    <w:rsid w:val="00FD65AD"/>
    <w:rsid w:val="00FE33A4"/>
    <w:rsid w:val="00FE3BB5"/>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4F6B6"/>
  <w15:chartTrackingRefBased/>
  <w15:docId w15:val="{A686AC6A-D36A-4457-9D47-0E368E55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275"/>
    <w:pPr>
      <w:ind w:leftChars="400" w:left="840"/>
    </w:pPr>
  </w:style>
  <w:style w:type="paragraph" w:styleId="a4">
    <w:name w:val="Date"/>
    <w:basedOn w:val="a"/>
    <w:next w:val="a"/>
    <w:link w:val="a5"/>
    <w:uiPriority w:val="99"/>
    <w:semiHidden/>
    <w:unhideWhenUsed/>
    <w:rsid w:val="00C42275"/>
  </w:style>
  <w:style w:type="character" w:customStyle="1" w:styleId="a5">
    <w:name w:val="日付 (文字)"/>
    <w:basedOn w:val="a0"/>
    <w:link w:val="a4"/>
    <w:uiPriority w:val="99"/>
    <w:semiHidden/>
    <w:rsid w:val="00C42275"/>
  </w:style>
  <w:style w:type="paragraph" w:styleId="a6">
    <w:name w:val="header"/>
    <w:basedOn w:val="a"/>
    <w:link w:val="a7"/>
    <w:uiPriority w:val="99"/>
    <w:unhideWhenUsed/>
    <w:rsid w:val="00006C26"/>
    <w:pPr>
      <w:tabs>
        <w:tab w:val="center" w:pos="4252"/>
        <w:tab w:val="right" w:pos="8504"/>
      </w:tabs>
      <w:snapToGrid w:val="0"/>
    </w:pPr>
  </w:style>
  <w:style w:type="character" w:customStyle="1" w:styleId="a7">
    <w:name w:val="ヘッダー (文字)"/>
    <w:basedOn w:val="a0"/>
    <w:link w:val="a6"/>
    <w:uiPriority w:val="99"/>
    <w:rsid w:val="00006C26"/>
  </w:style>
  <w:style w:type="paragraph" w:styleId="a8">
    <w:name w:val="footer"/>
    <w:basedOn w:val="a"/>
    <w:link w:val="a9"/>
    <w:uiPriority w:val="99"/>
    <w:unhideWhenUsed/>
    <w:rsid w:val="00006C26"/>
    <w:pPr>
      <w:tabs>
        <w:tab w:val="center" w:pos="4252"/>
        <w:tab w:val="right" w:pos="8504"/>
      </w:tabs>
      <w:snapToGrid w:val="0"/>
    </w:pPr>
  </w:style>
  <w:style w:type="character" w:customStyle="1" w:styleId="a9">
    <w:name w:val="フッター (文字)"/>
    <w:basedOn w:val="a0"/>
    <w:link w:val="a8"/>
    <w:uiPriority w:val="99"/>
    <w:rsid w:val="00006C26"/>
  </w:style>
  <w:style w:type="table" w:styleId="aa">
    <w:name w:val="Table Grid"/>
    <w:basedOn w:val="a1"/>
    <w:uiPriority w:val="59"/>
    <w:rsid w:val="007D1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2714</TotalTime>
  <Pages>5</Pages>
  <Words>947</Words>
  <Characters>5398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恵巳</dc:creator>
  <cp:keywords/>
  <dc:description/>
  <cp:lastModifiedBy>桃井 厚史</cp:lastModifiedBy>
  <cp:revision>89</cp:revision>
  <cp:lastPrinted>2024-08-09T00:12:00Z</cp:lastPrinted>
  <dcterms:created xsi:type="dcterms:W3CDTF">2021-11-26T04:38:00Z</dcterms:created>
  <dcterms:modified xsi:type="dcterms:W3CDTF">2024-08-23T10:30:00Z</dcterms:modified>
</cp:coreProperties>
</file>